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63" w:rsidRPr="002830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 w:bidi="ar-SA"/>
        </w:rPr>
      </w:pPr>
      <w:r w:rsidRPr="002830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ar-SA"/>
        </w:rPr>
        <w:t>Автобиография ШИРКОВА Дмитрия Васильевича к 70</w:t>
      </w:r>
      <w:r w:rsidR="003456E2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ar-SA"/>
        </w:rPr>
        <w:t>–</w:t>
      </w:r>
      <w:r w:rsidRPr="002830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ar-SA"/>
        </w:rPr>
        <w:t>летию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C4A63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Увидел я свет 3 марта 1928 г в Москве в квартире моих родителей. Мы жили тогда в двухэтажном доме на Шаболовке, практически на зеленой территории радиостанции имени Коминтерна, неподалеку от шуховской башни. Папа работал радиоинженером, а мама, Елизавета Дмитриевна, была домохозяйкой. Она была родом из Томска и происходила из семьи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Макушиных.</w:t>
      </w:r>
    </w:p>
    <w:p w:rsidR="008C4A63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Мой отец, Ширков Василий Васильевич, родился в Петербурге в 1891 г. Дед, Василий Петрович Ширков, родом из тобольских купцов, известный столичный юрист, после февральской революции был избран членом Сената, высшего правового учреждения страны.</w:t>
      </w:r>
    </w:p>
    <w:p w:rsidR="008C4A63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Отец окончил Петербургский Технологический Институт и в 1918 г был в числе основателей Российского Общества Радиоинженеров. Впоследствии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автор книг и учебников по радиотехнике и радиопеленгации. В послевоенные годы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профессор,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начальник кафедры радиолокации Военно-Воздушной Инженерной Академии им.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Жуковского, инженер-полковник. Скончался в 1959 году в Москве. Мама ушла из жизни когда мне было три года и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несколько лет мною занималась бабушка Мария Петровна Макушина. Затем отец женился на Ольге Николаевне Ивановой. У меня снова появилась мама, а спустя год, когда мне исполнилось одиннадцать, и младший брат Андрей. До войны учился в 545-ой школе Москворецкого района, где окончил 6 классов. Во время войны довелось провести полтора года в Казани и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рабочем поселке Юрино Марийской АССР. По возвращении в Москву из эвакуации в 1943 году несколько месяцев работал электромонтажником в механических мастерских. Оканчивал среднюю школу в системе "экстернатов", благодаря чему "прошел" программу трех классов за два года и поступил в Московский Университет в возрасте 16 лет. Война близилась к концу и в 1944 году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этот возраст уже не призывали. Сэкономленный год значительно повлиял на весь ход моей жизни.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350EA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первом курсе физфака "от скуки" начал слушать лекции на мехмате. Среди них спецкурсы Б.В.Булгакова по нелинейной механике и А.Г.Куроша по теории групп, </w:t>
      </w:r>
      <w:r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 также по топологии Л.С.Понтрягина,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которые впоследствии значительно помогли мне в научной работе.</w:t>
      </w:r>
    </w:p>
    <w:p w:rsidR="000350EA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Вскоре начал изучать основные предметы физфаковского курса самостоятельно и впереди графика. Некоторые по книгам, а другие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посещая лекции на старшем курсе. Довольно быстро появились друзья с</w:t>
      </w:r>
      <w:r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этого, соседнего курса. Среди них такие выдающиеся личности как Рем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Хохлов и Юра Широков, с которыми мы дружили до их безвременной кончины.</w:t>
      </w:r>
    </w:p>
    <w:p w:rsidR="008C4A63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Примерно в это же время обнаружилась возможность сдачи экзаменов теорминимума самому Дау. В течение года с небольшим сдавал Льву Давидовичу "вступительную математику" (т.е. анализ), механику, теорию поля и "продвинутую математику" (качественную теорию дифф. уравнений). Застопорился на квантовой механике. Препятствием явилась</w:t>
      </w:r>
      <w:r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 физика, а немецкий язык! </w:t>
      </w:r>
    </w:p>
    <w:p w:rsidR="000350EA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то время соответствующий том знаменитого курса, как и ряд других, существовал еще не на бумаге, а лишь в голове великого ученого. Материал для сдачи экзамена надлежало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изучать по оригинальным публикациям, большая часть которых была на немецком. В школе у меня был французский, помимо этого на специальных курсах - английский и еще на один язык у меня в то время недостало пороху. До сих пор сожалею, что на первом курсе, вместо того чтобы взять немецкий, я пошел по легкому пути и стал "сдавать странички перевода" на английском. Немецкого потом мне часто не</w:t>
      </w:r>
      <w:r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хватало. Как любил говаривать Юра Широков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"Никогда не давай воли врагу внутреннему", т.е. лени.</w:t>
      </w:r>
    </w:p>
    <w:p w:rsidR="000350EA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 характеристики студенческой жизни тех времен приведу несколько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штрихов. Мой однокурсник, Валя Климов (пришедший из армии) будучи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студентом 3-го курса, с официального разрешения деканата прочел небольшой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спецкурс по основам квантовой механики, следуя книге Дирака. Юра Широков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 Алеша Абрикосов организовали и проводили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"частный семинар" по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актуальным вопросам фундаментальной теоретической физике, в некоторых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заседаниях которого, проходивших по квартирам организаторов, я принимал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участие. Наконец, старшекурсники физфака проявляли большой интерес к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развитию молекулярной генетики. До печально известных событий 1948 года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помещавшемся неподалеку здании биофака можно было послушать обзорные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доклады выдающихся биологов. Походы на эти доклады были не менее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популярны, чем набеги в Консерваторию, до которой было немногим дальше.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Пытаясь составить независимое суждение о сути дела, после сессии ВАСХНИЛ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группа студентов с моего курса добилась приема у самого Лысенко.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памяти остался острый, буравящий, взгляд одержимого человека.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пятому курсу судьба свела меня с 40-летним Николаем Николаевичем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Боголюбовым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{Более подробно см. в моих "Воспоминаниях о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Н.Н." из книги "Н. Н. БОГОЛЮБОВ, математик, механик, физик", Изд.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ОИЯИ, Дубна 1994, 180-197, воспроизводимых в этом издании},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тогда уже член-корром АН СССР, украинским академиком и автором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нескольких книг, и я, параллельно с учебой в МГУ, стал работать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лаборантом в Ин-те Химической Физики АН СССР. Директором Химфизики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был академик Семенов, впоследствии Нобелевский лауреат, а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руководителем созданного в конце 1948 года небольшого отдела </w:t>
      </w:r>
      <w:r w:rsidR="003456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Н.Н., постоянно живший еще в Киеве. Боголюбовский отдел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занимался, как тогда говорили, "прикладной тематикой".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Точнее </w:t>
      </w:r>
      <w:r w:rsidR="003456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спецтематикой, связанной с оборонными делами. </w:t>
      </w:r>
    </w:p>
    <w:p w:rsidR="000350EA" w:rsidRPr="000350EA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ИХФ вместе с Б.В. Медведевым и В.Н. Климовым проработал у Н.Н.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начала 1949 до весны 1950 года. Там выполнил первые научные работы в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области теории диффузии и замедления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нейтронов. Одна из них, которую я защитил как дипломную, много позже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была опубликована в открытой печати (см. №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{58-1} в списке трудов).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это же время Н.Н. привлек меня к участию в научном семинаре,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заседавшем в Математическом Институте имени В.А.Стеклова.</w:t>
      </w:r>
    </w:p>
    <w:p w:rsidR="000350EA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окончании университета я оказался в аспирантуре у Боголюбова на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кафедре теор.физики, которую возглавлял профессор А.А. Власов,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известный своими трудами по теории плазмы. В аспирантуре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занялся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вопросами квантовой теории поля. Кандидатский экзамен по специальности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сдавал по известному циклу из трех больших работ Швингера, только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 появившихся в Physical Review.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Однако весной 1950 года всему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этому пришел довольно неожиданный для меня конец. Спецгруппа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Боголюбова из ИХФ надлежащим высоким Постановлением была переведена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 Москвы в таинственную и незнамо где расположенную "Приволжскую</w:t>
      </w:r>
      <w:r w:rsidR="000350EA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контору Главгорстроя".</w:t>
      </w:r>
    </w:p>
    <w:p w:rsidR="000350EA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Пришлось делать выбор между "устроенным" существованием аспиранта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лучшего вуза страны и "прыжком в неизвестность". Глубинные склонности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авантюризму и перемене мест взяли верх. Прыжок реализовался в виде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двухчасового полета из Внуково в более-менее восточном направлении.</w:t>
      </w:r>
    </w:p>
    <w:p w:rsidR="000350EA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Последующие четыре с половиной года были проведены в секретном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городе за колючей проволокой. Это был замечательный период в истории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советской науки и в моей жизни.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350EA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Сарове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{Долгое время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именовавшимся Арзамасом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16.}, как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называли его обитатели в начале 50-х и как он снова называется сейчас,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 собран цвет советской физики. Моими непосредственными научными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руководителями были Н.Н.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и, позднее, Михаил Алексеевич Лаврентьев.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 в "самой ближайшей окрестности", буквально в соседних комнатах,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работали и жили такие корифеи как Тамм, Зельдович, Сахаров (которому было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тогда около 30). Примерно в это же время там начинали работу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многие яркие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молодые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{Среди них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мои друзья В.Б.Адамский,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Ю.Н.Бабаев,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В.С.Владимиров, Д.Н.Зубарев, Л.В.Овсянников,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В.И.Ритус, Ю.А.Тру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тнев,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Л.П.Феоктистов.}, некоторые из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которых со временем стали крупными учеными.</w:t>
      </w:r>
      <w:r w:rsidR="000350EA" w:rsidRPr="00035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E4810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начале саровского периода я женился на студентке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последнего</w:t>
      </w:r>
      <w:r w:rsidR="000350EA"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50E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курса</w:t>
      </w:r>
      <w:r w:rsidR="003E4810" w:rsidRPr="003E48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истфака МГУ Светлане Растопчиной. Спустя несколько месяцев, после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окончания университета, она, к ужасу своих родителей и друзей, бесстрашно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последовала за мной из "Дома на набережной" в никому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неведомую "Базу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112", далеко от Москвы, где стала преподавать историю в средней школе.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Через год у нас в Сарове родился сын Гриша.</w:t>
      </w:r>
      <w:r w:rsidR="003E4810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E4810" w:rsidRPr="003E4810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Работа на "объекте" благоприятствовала развитию навыков интенсивного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труда. В течение официального рабочего для - по спецтематике, а в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вечернее время, по открытой (подчас совмещая это занятие с заботами о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младенце). Последней для меня являлась теория квантовых полей.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Тут я находился в сильнейшем "интеллектуальном поле" Боголюбова и Тамма.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Помимо частых семинаров по рабочей тематике, в обычае были семинары 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обзорные доклады наших лидеров по новейшим достижениям теоретической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физики. Еще в конце 1953 году началась совместная с Н.Н.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работа над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нашей большой книгой.</w:t>
      </w:r>
    </w:p>
    <w:p w:rsidR="003E4810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результатам первых трех лет работы "за колючкой", за участие в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разработке термоядерного оружия, я был награжден орденом Трудового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Красного Знамени. Второй этап, проходивший под руководством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М.А.Лаврентьева, был удостоен Ленинской премии 1958 года.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E4810" w:rsidRPr="003E4810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Защитил кандидатскую в мае 1953 года в Москве в ученом совете под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председательством Курчатова. Теоретическая часть впоследствии была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рассекречена и опубликована. Примечательно, что в середине 60-х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материал публикации был воспроизведен в британской монографии Уильямса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см.комментарий к статье №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{58-2}.</w:t>
      </w:r>
    </w:p>
    <w:p w:rsidR="003E4810" w:rsidRPr="003E4810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начала 1955 года я (вместе с группой Лаврентьева) переместился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 Сарова в пригород Москвы, где и происходило завершение работы над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"лаврентьевским изделием". Этот переезд в Москву ближе к Н.Н.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ослабление режимных ограничений оказался очень важным для моей научной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работы. Возникла возможность участвовать в московских семинарах 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конференциях (см. публикацию № {55-3}), а также начать педагогическую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деятельность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 меня появились первые дипломники на кафедре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Боголюбова в МГУ, Илья Гинзбург и Лев Соловьев, а затем и аспиранты.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Была усилена работа над книгой (статьи №№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{55-1} 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{55-2}) 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получены важные результаты по ренормгруппе (№№ {55-4}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{56-2}).</w:t>
      </w:r>
    </w:p>
    <w:p w:rsidR="003E4810" w:rsidRPr="003E4810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После завершения спецдеятельности, ознаменовавшегося успешным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испытанием "изделия" на далеком полигоне, к лету 1956 года я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очутился в отделе Боголюбова в Стекловке. Тогда, в середине 50-х,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отделе собрались С.В.Тябликов, В.Л.Бонч-Бруевич, Д.Н.Зубарев,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Б.В.Медведев, В.С.Владимиров, М.К.Поливанов и другие, более молодые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боголюбовские ученики. Участие в работе этого отдела было подобно жизни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окрестности вулкана. Это был пик научной активности Николая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Николаевича. Потоки новых математических методов и физических идей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новой формулировке теории перенормировок на основе теории обобщенных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функций (распределений), аксиоматической теории матрицы рассеяния,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микроскопической теории сверхпроводимости, ренормализационной группе,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дисперсионным соотношениям буквально захлестывали всех его учеников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сотрудников, а получаемые друг за другом результаты сотрясали ученый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мир.</w:t>
      </w:r>
    </w:p>
    <w:p w:rsidR="003E4810" w:rsidRPr="003E4810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такт появлению очередных потоков боголюбовской мысли спектр моих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интересов постоянно расширялся. Список публикаций второй половины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50-х наряду с дальнейшими применениями метода ренормгруппы в теории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квантовых полей (№№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{56-3},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{56-4},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{58-4}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{58-6})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включает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такие сюжеты как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дисперсионные соотношения (№№ {57-1},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{57-4}),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применение ренормгруппы к задаче экранировки кулоновского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взаимодействия в боголюбовском критерии сверхпроводимости (п.5 в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монографии № {58-3}, статьи №№ {59-1},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{59-2}), а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также общий взгляд на природу ренормгруппы (№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{57-2}).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знаменательному совпадению той же весной 1956 года был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образован Объединенный Институт Ядерных Исследований, первым директором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которого стал Дмит</w:t>
      </w:r>
      <w:r w:rsidRPr="003E48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рий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Иванович Блохинцев. Он отстоял идею отдельной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теоретической Лаборатории и для ее организации пригласил Боголюбова.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Первый разговор с Н.Н. о возможности работы в Дубне произошел у нас</w:t>
      </w:r>
    </w:p>
    <w:p w:rsidR="003E4810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конце апреля, когда мне еще не было известно о том, что Н.Н.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будущий директор теоретической Лаборатории. Так или иначе, одним из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первых приказов по ОИЯИ в конце мая 1956го, в компании с Борисом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Медведевым и Мишей Поливановым, я стал сотрудником ЛТФ.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E4810" w:rsidRPr="003E4810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Эта компания быстро расширилась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Некотор</w:t>
      </w:r>
      <w:r w:rsid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 детали истории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Лаборатории см. в выдержках из моей статьи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"К истории ЛТФ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Н.Н.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Боголюбова" в сб. "Объединенному Институту Ядерных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Исследований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40 лет", Изд. ОИЯИ, 1996, 224-36 </w:t>
      </w:r>
      <w:r w:rsid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воспроизводимых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этом издании.</w:t>
      </w:r>
      <w:r w:rsid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счет "местных" групп теоретиков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 ТТЛ (теперь ЛЯП), М.А. Маркова из бывшего ЭФЛАН'а (теперь ЛВЭ), а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также сотрудников Блохинцева. Из учеников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Боголюбова вскоре добавились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Толя Логунов, Дима Зубарев и Алико Тавхелидзе.</w:t>
      </w:r>
    </w:p>
    <w:p w:rsidR="003E4810" w:rsidRPr="00105A3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Последующие годы пришлось жить "на два дома"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семья, в которой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весной 1956 г добавился сын Петя, оставалась в Москве, а я еженедельно,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следуя примеру неутомимого Н.Н., мотался между Москвой и Дубной.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Сначала в ЛТФ по совместительству, а в Стекловке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основной работе.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начале 1958 года в Дубне появилась квартира и центр тяжести работы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семейной жизни переместился. Последний ребенок, Лиза, родилась в Дубне.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Как и в Сарове, вел активный общественный образ жизни, один срок</w:t>
      </w:r>
      <w:r w:rsidR="003E4810" w:rsidRPr="003E48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 председателем месткома МИАН. Однако, от предложения занять</w:t>
      </w:r>
      <w:r w:rsidR="003E4810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должность зам.</w:t>
      </w:r>
      <w:r w:rsidR="003E4810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директора ЛТФ уклонился.</w:t>
      </w:r>
    </w:p>
    <w:p w:rsidR="0021009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Вторая половина 50-х гг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была плодотворной в научном отношении. В конце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1957 г вышла наша "большая книга"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(№</w:t>
      </w:r>
      <w:r w:rsid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{57-3}).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Написание несколько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затянулось против первоначального плана из-за того, что по ходу дела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пришлось добавлять "свежерожденные" сюжеты, главы по ренормгруппе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дисперсионным соотношениям. Для характеристики динамичности ситуации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замечу, что первое американское издание большой книги </w:t>
      </w:r>
      <w:r w:rsidRPr="00105A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(№ {59-3}),</w:t>
      </w:r>
      <w:r w:rsidR="00105A3B" w:rsidRPr="00105A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увидевшее свет спустя полтора года после русского, отличалось обширным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дополнением, содержащим детали доказательства дисперсионных соотношений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существу отдельное исследование Н.Н., давшее толчок рождению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нового раздела математической физики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{Этот раздел, теория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функций нескольких комплексных переменных, граничные значения которых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являютcя распределениями, затем получил развитие в трудах</w:t>
      </w:r>
      <w:r w:rsidR="00105A3B" w:rsidRPr="00105A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В.С.Владимирова.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это же время Н.Н.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привлек меня к работе по учету кулоновских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эффектов в теории сверхпроводимости. Результаты исследований вошли в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совместную с Бого</w:t>
      </w:r>
      <w:r w:rsidRPr="002100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любовым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В.В.Толмачевым монографию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(№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{58-3}), а также появились в виде журнальных статей. Характерно,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 книга увидела свет практически одновременно со статьями.</w:t>
      </w:r>
    </w:p>
    <w:p w:rsidR="0021009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Любопытен эпизод с докторской диссертацией. Весной 1958 г стало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известно, что в одном из московских институтов представлена к защите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качестве докторской, работа, посвященная изучению ультрафиолетовых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асимптотик в КТП. Основной метод работы не представлялся бесспорным.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Н.Н.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сказал примерно следующее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"Ведь метод ренормгруппы конечно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лучше. Вам следует быстро защититься". И дал сроку 30 дней для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предоставления диссертации в виде, годном для ученого совета, т.е.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напечатанной и переплетенной. К концу марта указание "Шефа" было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выполнено. Защита в Совете МИАН'а прошла в мае. Таким образом,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благодаря решительным действиям Н.Н., не могу пожаловаться на то,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 потратил много времени на такое малопродуктивное занятие, как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подготовка диссертации.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Жизнь в Дубне 50-х, во многом напоминая пребывание в Сарове, по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существу разительно от нее отличалась. Как Саров, так и Иваньково,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представляя собой специальные поселения, возведенные около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больших физических установок, почти одновременно возникли в рамках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одной и той же системы, системы режимной ядерной физики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{В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1954 г мы приезжали в Иваньково из Сарова для участия в секретной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(sic!) конференции по физике элементарных частиц.}. Как служебные,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 и жилые постройки казалось вышли из одной и той же архитектурной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мастерской. Коттеджи на Черной Речке в Дубне практически не отличаются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 коттеджей поселка ИТР в Сарове. И в то же время научная обстановка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была совершенно другой. Во вновь рожденном ОИЯИ были иностранцы!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 самые, общение с которыми для сотрудников "объекта" было строжайше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заказано. С первых дней иностранные ученые вошли в состав дирекции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международного института. Молодые иностранцы вскоре появились и в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нашей лаборатории. Из Болгарии, северного Въетнама, демократической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Германии, Польши и других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стран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участниц. Среди моих соавторов возник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румын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(№{58-6}), а затем и китаец (№№ {60-4}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{61-3}).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Дубну стали наезжать иноземные визитеры, в том числе именитые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ученые с Запада. В свою очередь мы, советские сотрудники Объединеного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института, получили "облегченную" возможность командировок за рубеж 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участия в международных конференциях. Так, на главную по физике высоких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энергий, так наз. "Рочестерскую", конференцию 1958 г в Киеве, а затем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1960 в Рочестере (США, штат Нью-Йорк) поехали большие группы ученых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 Дубны. Я был в их составе. В Киеве, благодаря расчетливому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педагогическому "коварству" Н.Н., мне пришлось произносить обзорный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доклад (№ {59-4}) на пленарном заседании.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Подобные конференции являлись местом научных знакомств,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стимулирующих контактов, обмена идей с активно работающими учеными из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других центров и стран. Все эти, банальные теперь, истины тогда были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внове и меняли представление о научной деятельности, создавали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ощущение причастности к общечеловеческому труду. Ведь в Сарове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конкурировали с американскими атомщиками, находили новые, подчас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лучшие решения, которые держали в тайне. Довлело ощущение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"капиталистического окружения", необходимости активного противостояния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исходившей от него смертельной опастности. Втайне старались догнать, 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затем и превзойти. На большие конференции типа рочестерской мы также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приезжали с хорошим научным багажом, так сказать, наравне с лучшими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 прочих участников. Поэтому не было чувства неполноценности перед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учеными с известными именами. И ведущие западные ученые легко и с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интересом шли на тесные контакты с нашей молодежью. Возникала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атмосфера благожелательности и сотрудничества.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Однако, несмотря на совсем новую жизнь в международном институте,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нити прошлого не рвались. Более того они звали в очередное неизвестное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грядущее. По возвращении в Москву Михаил Алексеевич (далее, иногда,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"Дед") занялся новым грандиозным патриотическим делом </w:t>
      </w:r>
      <w:r w:rsid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организацией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Сибирского отделения Академии Наук СССР. Еще в Сарове у нас с Дедом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установились тесные отношения, которые продолжились и в Москве.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Мы регулярно виделись и я был в курсе развития сибирской эпопеи.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Уже на объекте Лаврентьев начал подбирать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{В Сарове с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Лаврентьевым работали будущие сибирские академики Б.В.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Войце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ховский</w:t>
      </w:r>
      <w:r w:rsidR="00210093" w:rsidRPr="0021009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Л.В.Овсянников.}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помощников по предстоящему освоению Сибири. В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конце 50-х я несколько раз ездил туда в командировки, в Новосибирск 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место будущего Академгородка, а один раз и в отпуск в компании Деда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 его молодых учеников, выпускников физтеха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Телецкое озеро.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этих учениках стоит сказать особо.</w:t>
      </w:r>
    </w:p>
    <w:p w:rsidR="0021009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середине 50-х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Физтех'е в Долгопрудном Дед отобрал группу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дипломников, около 10 человек, для подготовке к работе в проектируемых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сибирских институтах. Некоторые из них в дальнейшем стали известными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учеными и руководителями, членами Академии. С этой компанией я 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познакомился во время экскурсии на Алтай.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21009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Сибирь привлекала не только новизной жизненных задач. В Сибири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были мои корни, в Новосибирске и Кемерово жили близкие родственники.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Дед матери, Петр Иванович Макушин, по натуре был первопроходцем.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Сын сельского дъячка, он из петербургской духовной академии отправился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миссионером на Алтай, а затем, на рубеже веков, стал выдающимся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сибирским просветителем, основателем первого книжного магазина за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Уралом, устроителем сети бесплатных сельских народных библиотек, 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также учредителем "Народного Университета" в Томске, где и сейчас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чтут его имя. "Могущество России прирастать будет Сибирью</w:t>
      </w:r>
      <w:r w:rsidR="00210093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...". Грандиозность лаврентьевского замысла завораживала. 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1957 году Дед свел меня с одним из своих блестящих сподвижников,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Сергеем Львовичем Соболевым, который начинал организацию Института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Математики(ИМ) в Новосибирске и предложил мне возглавить в нем Отдел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теоретической физики. Я стал подбирать будущих сотрудников. На первых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академических выборах по Сибирскому отделению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в 1958 году меня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баллотировали в члены-корреспонденты, но успех пришел лишь на вторых,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два года спустя. И вот, в конце 1960 г, от Деда поступила команда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"Пора переезжать!".</w:t>
      </w:r>
    </w:p>
    <w:p w:rsidR="00210093" w:rsidRPr="0021009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Академгородке наша семья поселилась в так. наз. Золотой Долине,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напоминающей подмосковные академические поселки. В ближайших коттеджах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разместились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известные ученые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механик Л.В.Овсянников, математики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И.Н. Векуа и Г.И. Марчук, биолог Д.К. Беляев, историк А.П. Окладников,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химик Г.К. Боресков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Неподалеку находился знаменитый домик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Лаврентьева, перестроенный из избушки лесника.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Первое время я был занят организацией работы небольшой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группы, составлявшей ядро отдела теоретической физики в ИМ СОАН.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Вместе с Ильей Гинзбургом и Василием Серебряковым в сотрудничестве с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дубненцами продолжали работы по низкоэнергетической теории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взаимодействия адронов (№№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{62-2}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{62-6}). Однако,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перебравшись в Новосибирск, мы вдруг очутились в некомфортных условиях.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Дело было не в том, что новый Институт Математики поначалу размещался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жилом доме, а наш отдел в квартире. Не было библиотеки с иностранными</w:t>
      </w:r>
      <w:r w:rsidR="00210093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журналами по нашему профилю. Еще только создавался вычислительный центр.</w:t>
      </w:r>
    </w:p>
    <w:p w:rsidR="00642C08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Наконец, никто и слыхом не слыхал о препринтах. Эти, привычные 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казавшиеся естественными в Дубне, "окружающие обстоятельства" от</w:t>
      </w:r>
      <w:r w:rsid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утствовали.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Пришлось позаботиться о журналах, заняться организацией издания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препринтов, налаживанием их обмена с другими, в том числе иностранными,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институтами и т.д. Встал вопрос о молодой смене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</w:p>
    <w:p w:rsidR="00642C08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Этот вопрос был ключевым для всего сибирского проекта. Уже с 1959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года в Академгородке заработал Университет, открытый поначалу в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школьном здании. Он был организован Лаврентьевым и его сподвижниками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"физтеховской" системе, состоящей из Вуза и, как бы окружающих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его, "базовых" институтов. Институты доставляют Вузу профессоров и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предоставляют студентам свои лаборатории для практики и работы над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дипломом. Эта система, решающая проблему связи передовой современной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науки и образования, была впервые реализована в конце 40-х созданием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Физтеха в Долгопрудном под Москвой. В Академгородке базовыми явились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новые институты Сибирского отделения, расположенные буквально вблизи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университета, который, формально подчиняясь Минвузу, на деле был</w:t>
      </w:r>
      <w:r w:rsidR="00210093" w:rsidRPr="00210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как бы "Университетом Академии". Он, в частности, имел большой штатсовместителей.</w:t>
      </w:r>
      <w:r w:rsidR="00642C08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642C08" w:rsidRPr="00642C08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Ректор нового университета, известный математик, академик Илья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Несторович Векуа, пригласил меня на должность проректора, в которой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 проработал около полугода. Атмосфера "большого администрирования"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оказалась мне не по нутру. Мне не удалось преодолеть идиосинкразии к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бюрократической работе и, после серии неприятных обсуждений с ректором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Дедом, я освободился от высокого поста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{Оглядываясь назад,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замечу, что об этом эпизоде вспоминаю с сожалением. Из-за независимости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характера я не терпел прямого нажима, а в силу своей молодости </w:t>
      </w:r>
      <w:r w:rsid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мне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было около 33-х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не смог понять сложности положения моих уважаемых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старших товарищей и оказать им необходимую помощь.}. Взамен согласился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заняться школьной Олимпиадой и физматшколой.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22DC1" w:rsidRPr="00B22DC1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Новосибирский Гос.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Универ</w:t>
      </w:r>
      <w:r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ситет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(НГУ) в составе единственного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тогда, Естественного факультета открылся двумя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первыми курсами. На второй были переведены сильные студенты из других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вузов, в том числе из европейской части Союза. Затем, в начале 60х,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факультеты стали размножаться. Появились, в частности, физический, на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котором я занялся организацией кафедры теоретической физики, и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гуманитарный, где с 1962 г на кафедре истории начала работать Светлана</w:t>
      </w:r>
      <w:r w:rsidR="00642C08" w:rsidRPr="00642C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Николаевна.</w:t>
      </w:r>
    </w:p>
    <w:p w:rsidR="00B22DC1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Начиная с 1963 г, на первый курс университета, наряду с выпускниками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обычных школ, стали зачислять победителей школьной олимпиады.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Всесибирские олимпиады были уникальным явлением. Они начинались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заочным туром, задачи которого для старших классов в начале зимы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печатались в "Комсомолке" и областных молодежных газетах. Присланные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почте решения проверялись сотрудниками институтов Академгородка и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победители первого тура приглашались на второй, очный тур в областные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центры. Территория нашей олимпиады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довольно быстро распространилась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всю Сибирь, включая Крайний Север и Дальний Восток, а затем и на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некоторые республики Средней Азии. Для проведения второго тура в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весенние каникулы из Академгородка выезжали команды экзаменаторов,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которые на местах проводили отбор победителей для участия в третьем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туре. Этот заключительный тур проводился в Академгородке в виде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полуторамесячной Летней школы, которая собирала несколько сотен ребят.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Победители десятиклассники получали право поступить (без вступительных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экзаменов) в НГУ, более молодые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приглашались в Физико</w:t>
      </w:r>
      <w:r w:rsid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—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Математическую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Школу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интернат (ФМШ), открытую при нашем университете. В первые годы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 много занимался организацией Олимпиад и ФМШ. Во главе этого дела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Лаврентьев поставил замечетельного человека, Алексея Андреевича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Ляпунова, математика, члена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корреспондента Академии Наук, энтузиаста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Сибири и образования. Я был у него первым замом, а потом и заменил его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посту председателя Совета по образованию при Президиуме СО АН.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физматшколе читала лекции по истории моя жена.</w:t>
      </w:r>
      <w:r w:rsidR="00B22DC1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22DC1" w:rsidRPr="00B22DC1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1962 года занялся заведыванием кафедры теоретической физики.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 работы на кафедре привлек одного из старейших теоретиков, коллегу и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соавтора Ландау, Юлия Борисовича Румера, который в то время возглавлял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новосибирский Институт радиоэлектроники, где имел группу сильных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учеников, а также Виктора Михайловича Галицкого,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руководителя теор. отдела в будкеровском Институте Ядерной Физики.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Галицким мы поставили курс квантовой механики, особенностью которого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было большое число упражнений. В дальнейшем на кафедре появились другие теоретики, такие как Спартак Беляев и Роальд Сагдеев.</w:t>
      </w:r>
    </w:p>
    <w:p w:rsidR="00B22DC1" w:rsidRPr="00B22DC1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Начи</w:t>
      </w:r>
      <w:r w:rsid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ная с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1963 г регулярно читал спецкурс "Введение в теорию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квантовых полей", благо под руками у студентов была наша "большая"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книга. Начинал с неспешного изложения материала двух первых глав,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постепенно ускоряя темп и передавая технически сложные куски для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самостоятельного "домашнего освоения". За два семестра мне удавалось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дойти до теории перенормировок и ее применений. Курс не был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обязательным и аудитория, вначале, как правило, насчитывающая около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двух десятков человек, постепенно "распадалась", т.е. таяла численно.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Иногда к концу курса оставалось буквально 3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 человека. Эти студенты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далее шли на диплом к нам в отдел или к полевикам в теоротдел ИЯФ.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Поначалу меня удовлетворял итог курса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хорошо подготовленные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дип</w:t>
      </w:r>
      <w:r w:rsidRPr="00B22DC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ломники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Потребовалось несколько лет, пока не стало ясно, что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результат мог быть бы существенно лучшим, если бы до конца курса дошли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студенты, выбравшие себе затем для диплома другую узкую специальность,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например экспериментальную физику частиц или теорию ядра или плазмы.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Тогда я сменил тактику и стал упрощать курс теории квантовых полей,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уменьшая число лекций и увеличивая коллоквиумы (семинарские занятия),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которых решались упражнения, т.е. набивалась рука для решения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конкретных простых задач. (В то же время сильным студентам добавочный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материал для самостоятельной работы давался в индивидуальном порядке.)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Результаты не замедлили сказаться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показатель "экспоненты распада"</w:t>
      </w:r>
      <w:r w:rsidR="00B22DC1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стал уменьшаться. Таким образом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профессорство в НГУ дало мне важный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педагогический опыт. "Просвещение внедрять с умеренностью, по возможности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избегая кровопролития"{Н.А. Щедрин, "История города Глупова".}.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Впоследствии я всегда старался следовать этому девизу.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Система Олимпиад и ФМШ довольно быстро обеспечила высокий уровень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студентов НГУ, а затем и его выпускников. Первый, собственно сибирский,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урожай Университет дал в 1965 году. Среди выпускников были хорошие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теоретики, теперь известные ученые, в том числе Коля Ачасов, пришедший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наш отдел в ИМ и Аркадий Вайнштейн, распределившийся в ИЯФ, к</w:t>
      </w:r>
      <w:r w:rsidR="00B22DC1" w:rsidRPr="00B22D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Галицкому.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51E1C" w:rsidRPr="00051E1C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Помимо выпускников НГУ, которых "пришлось ожидать" несколько лет, наш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отдел пополнялся и другими способами. В 1961 я отправился на московский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Физтех, выступил там с лекцией, побеседовал со студентами и "увез в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кармане" нескольких дипломников. Все они стали сильными учеными, не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чурающимися административных забот и, в основном, работают в Сибири.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Большую помощь в работе отдела оказала дубненская Alma Mater, ЛТФ,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боголюбовский отдел Стекловки. При их поддержке в новосибирском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Академгородке, а позднее и на базе иркутского университета, удалось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провести несколько конференций, имевших хороший научный уровень. В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Дубну на стажировку мы посылали наших аспирантов и дипломников.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итогам применения дисперсионной теории к низкоэнергетической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адронной физике в 1967 г была опубликована книга (№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{67-1}),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вскоре переведенная на английский. Одному из моих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соавторов, В.В.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</w:t>
      </w:r>
      <w:r w:rsidRPr="00051E1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кову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тогда было около 30 лет. Здесь помяну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добрым словом Шефа, привлекшему меня к книгописанию на моем третьем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десятке. Для Н.Н., создавшему свои первые монографии в возрасте,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близком к 20 годам, это было в порядке вещей. В свою очередь я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постарался передать дальше полученный от него урок.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1966 г в Иркутском Гос. университете (ИГУ) появился новый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энергичный ректор, физик Николай Фомич Лосев. Он обратился ко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мне с просьбой помочь обновить преподавательский персонал 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поднять уровень обучения на иркутском физфаке. Мне удалось "прельстить"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нескольких своих учеников перспективой ответственной новой деятельности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в Иркутск из нашего отдела был "выброшен десант". Десантники, Игорь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Орлов, Юра Парфенов и, несколько позднее,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Саша Валл, прижились на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новом месте и сейчас заняты ответственной научной работой в Иркутске.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Важную роль для становления кафедры теоретической физики в ИГУ сыграли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Летняя школа 1969 года для учащихся Иркутской области и два международных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совещания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{С нашим немецким коллегой профессором Хорстом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Роллником, координатором "Программы Гайзенберг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Ландау",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мы познакомились в 1978 г на Байкале.}, проведенные при поддержке</w:t>
      </w:r>
    </w:p>
    <w:p w:rsidR="00051E1C" w:rsidRPr="00051E1C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Новосибирска и Дубны в 70 гг. </w:t>
      </w:r>
    </w:p>
    <w:p w:rsidR="00051E1C" w:rsidRPr="00051E1C" w:rsidRDefault="00051E1C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51E1C" w:rsidRPr="00051E1C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Кафедра теор. физики НГУ была естественным местом объединения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теоретиков из различных институтов Академгородка. Мы начали совместный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регулярный семинар. Для чтения спецкурсов нашим студентам приглашались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ученые из Москвы и Дубны. Совместными усилиями была проведена большая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международная конференция широкого профиля. Возникла идея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организационного объединения всех теоретиков Академгородка в рамках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Института Теоретической Физики. Поначалу этот проект получил поддержку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Президиума СО и, в Москве, Бюро отделений Общей физики, Ядерной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 и Математики. Предполагалось построить специальное здание 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предоставить новому институту материальные возможности для приглашения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сильных ученых из европейских центров и из-за рубежа для длительных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рабочих визитов в Академгородок. Однако, на заключительной стадии, под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давлением ряда влиятельных сибирских академиков, "взревновавших" к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нашему проекту, председатель Президиума СО заколебался и решение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Президиума АН СССР об открытии нового института не состоялось.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 меня это было сильным разочарованием. Охлаждение в отношениях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Лаврентьевым усилилось, когда я решил принять приглашение поехать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пару лет в Лундский университет в южной Швеции в качестве гостевого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профессора. Напрасно я убеждал его, что такая, уникальная по тем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временам, командировка, в конечном счете пойдет на пользу развитию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 в Сибири. В жесткой форме он предложил мне либо отказаться от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предложения, либо вернуться из Сибири в Дубну и "делать все, что 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пожелаю". Н.Н. поддержал второй вариант и в конце 1969 года 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перевелся назад в Дубну, в родную ЛТФ.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Учебный год 1970/71 я провел в Лунде в качестве Нобелевского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гостевого профессора. Инициатором этого приглашения был шведский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академик Торстен Густавсон, член Нобелевского комитета по физике 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директор Института теоретической физики Лундского университета.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Незадолго до того трагически погиб в авиакатастрофе яркий ученый,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ученик Густавсона и Паули и фактический глава группы молодых лундских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теоретиков, профессор Гуннар Челлен.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Идея "патриарха" Густавсона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состояла в организации в Лунде небольшого международного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коллектива.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 этого, на деньги Нобелевского фонда он пригласил из Англии молодого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профессора Раймонда Стритера, а из Союза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{Для проведения столь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неординарной операции Густавсон воспользовался своим близким знакомством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тогдашним премьер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министром Улофом Пальме, которому в свою очередь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пришлось задействовать советского торгового атташе, родственника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Брежнева.}, с некоторой задержкой, получил меня. С советской стороны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дело было поручено Госкомитету по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Атомной энергии, в ведении которого находился ОИЯИ.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Предполагалось, что я проведу в Лунде не менее двух лет. В мои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обязанности входило чтение регулярного курса лекций по теории элементарных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частиц, а также научная работа с местными студентами и аспирантами.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Помимо прочего меня привлекала новизна поставленной передо мной задачи.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Швецию я поехал с женой и двумя младшими детьми. Пете было 14,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 Лизе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10. В течение учебного года я прочитал годовой курс лекций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 студентов в Лунде, начал совместную работу с молодым шведом (см.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публикацию №{72-2}), а также прочитал небольшой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цикл лекций в Институте Нильса Бора в Копенгагене.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051E1C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Почти годичное пребывание на "Западе", помимо очевидных приобретений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лингвистических и бытовых навыков в новой среде, значительно расширило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круг моих очных и заочных научных контактов, дало б</w:t>
      </w:r>
      <w:r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ольшее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понимание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обычаев и правил жизни мирового научного сообщества. К сожалению, моя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активная позиция в установлении и развитии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этих контактов привела к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неожиданному результату. Летом 1971 года шведская командировка была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неожиданно прервана и, на последующие 17-18 лет я стал "невыездным".</w:t>
      </w:r>
    </w:p>
    <w:p w:rsidR="00051E1C" w:rsidRPr="008105FF" w:rsidRDefault="00051E1C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После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возвращения в Дубну продолжал заниматься высокоэнергетическими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асимптотиками рассеяния и, в частности, обратился к задаче вычисления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таких асимптотик для многопетлевых диаграмм Фейнмана зарождавшейся тогда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квантовой хромодинамики (КХД). Вместе с Андреем Алексеевичем Славновым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группой молодежи из МГУ, нам удалось сделать несколько интересных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наблюдений (см. №№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{73-2}, {74-2}) на двух-петлевом уровне.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Однако, трех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петлевые вычисления требовали весьма громоздких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алгебраических рассчетов симметрийных факторов.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51E1C" w:rsidRPr="00051E1C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Между тем в за</w:t>
      </w:r>
      <w:r w:rsid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падной литературе по теоретичес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кой физике стали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появляться указания на проведение сложных и трудоемких алгебраических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аналитических выкладок на компьютерах при помощи специально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разработанных пакетов программ для символьных вычислений. Как раз в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 время в ОИЯИ появилась, мощная по тем временам, импортная машина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CDC 6500, объем быстрой памяти которой позволял производить подобные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вычисления.</w:t>
      </w:r>
    </w:p>
    <w:p w:rsidR="00051E1C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Удачным образом, мы во время поговорили об этом с тогдашним директором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Лаборатории Вычислительной Техники и Автоматизации Михаилом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Григорьевичем Мещеряковым. В результате взаимного энтузиазма в этой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Лаборатории была образована специальная группа во главе с теоретиком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Володей Гердтом, которая начала активную деятельность по освоению в Дубне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уже имеющихся пакетов западного производства. Был привлечен американский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профессор Энтони Херн, создатель пакета "REDUCE", который, однажды, в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течении нескольких ночей помогал инсталлировать свою программу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нашей машине. В результате группа Гердта уже к концу 70х "выдала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первую продукцию" в виде простых и надежных пакетов, поступивших на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вооружение "малообученных" теоретиков. К некоторому моему удивлению,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довольно быстро появились важные физические результаты. С помощью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арсенала компъютерной алгебры в Дубне впервые была выполнена серия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вычислений в высших порядках теории возмущений квантовой хромодинамики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(КХД) и суперсимметричных теориях, получивших международный резонанс.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Так, на "рочестерской" конференции 1984 года в Лейпциге, нашей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группой были доложены вычисления трех-петлевых чисто глюонных диаграмм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КХД. Результаты этих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вычислений позволили определить третий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коэффициент так наз. ренормгрупповой бета-функции и, тем самым, дали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основу для регулярных рассчетов 3-петлевых вкладов в различные</w:t>
      </w:r>
    </w:p>
    <w:p w:rsidR="00694B7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матричные элементы.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Помимо того, эти результаты явились решающим аргументом в пользу</w:t>
      </w:r>
      <w:r w:rsidR="00051E1C" w:rsidRPr="00051E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существования УФ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конечных суперсимметричных расширений КХД.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694B73" w:rsidRP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Распространению подобных систем аналитических вычислений в нашей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стране послужил обзор (совместно с В.П.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Гердтом и О.В.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Тарасовым),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опубликованный в УФН в 1980 г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(№{80-2}), а также специальный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ежемесячный семинар на физфаке МГУ (в 1980х гг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состоялось более 80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заседаний) и ряд Всесоюзных совещаний (см., например, №№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{81-4},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{86-3},{89-2},</w:t>
      </w:r>
      <w:r w:rsidR="00694B73"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{91-2}), проведенных, в основном, в Дубне.</w:t>
      </w:r>
    </w:p>
    <w:p w:rsid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Примерно в это время я заинтересовался вопросам неаналитичности теории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 по константе связи. Используя, свойства аналитичности по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переменной квадрата импульс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комбинируя их с ренормгрупповыми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соображениями, здесь удалось получить заключение об структуре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существенной особенности в начале координат комплексной плоскости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константы связи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см. №№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{76-2}, {76-4}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{77-2}.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Вместе с Д.И.Казаковым был развит метод суммирования асимптотических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(расходящихся) рядов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(№№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{79-1},{79-3}, {79-4}, {79-5}</w:t>
      </w:r>
      <w:r w:rsidR="00694B73" w:rsidRP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{80-4} и {80-6}), оказавшийся весьма эффективным не только в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теории квантовых полей, но и в квантовой статистической физике, при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вычислении критических индексов фазовых переходов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{kaz}.</w:t>
      </w:r>
    </w:p>
    <w:p w:rsid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C весны 1972 года я начал читать лекции на физфаке МГУ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годичный,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VIII и IX семестрах, курс по началам теории квантовых полей, который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сопровождался коллоквиумами. На основе этого курса к концу 70х гг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была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создана (вместе с Боголюбовым) книга "Квантовые поля" 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учебное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пособие (№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{80-7}) (довольно быстро переизданное в США и ГДР) с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наборами задач, которое, следуя плану нашей "большой" книги, доводило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студента до теории перенормировок. В сравнении с этой, последней,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пособие преследовало более общие образовательные цели, будучи обращено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широкой аудитории студентов теоретиков из других областей физики, а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также к будущим экспериментаторам в области физики частиц.</w:t>
      </w:r>
    </w:p>
    <w:p w:rsid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"Расширительные" тенденции в образовании все более занимали мое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воображение. Важную мотивацию я получил от книги Фейнмана "Теория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Фундаментальных Процессов"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{Выполненный мною перевод этой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замечательной книги (№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{78-1}) положил начало (редактируемой мною)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серии переводных монографий "Библиотека Теоретической Физики",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предназначенной для ознакомления научной молодежи с малодоступными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работами классиков.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течении 80х гг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издательстве ГРФМЛ 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Наука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вышло около десятка книг этой серии.}. Я начал пробовать читать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небольшие полупопулярные курсы по теории микромира, включающие основы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квантовых полей, студентам младшекурсникам. Такие лекции обычно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привлекали и преподавателей. На основе этих курсов возникла,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написанная совместно с В.В.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Белокуровым книга "Теория взаимодействий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частиц" (№ {86-2}), т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акже имеющая иноязычные издания </w:t>
      </w:r>
      <w:r w:rsidRPr="00694B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№№ {91-1} и {97-1}}.</w:t>
      </w:r>
    </w:p>
    <w:p w:rsid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Чтение лекций для более широкой физической аудитории, которым я стал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все больше заниматься, привлекло мое внимание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{Начальный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импульс в этом направлении я получил в середине 70х гг</w:t>
      </w:r>
      <w:r w:rsidR="00057E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от Ю.М.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Широкова,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 также Г.Я.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Мякишева.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роли квантовых полей в современной картине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физического мироздания. Возникло убеждение, что ознакомление с понятием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квантового поля, как с новой физической сущностью, объединившей две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формы материи классической физики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точечные частицы и волновые поля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необходимо каждому квалифицированному физику. Следовательно, краткие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основы КТП должны быть введены в курс физики физического факультета.</w:t>
      </w:r>
    </w:p>
    <w:p w:rsid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Мне также стало ясно, что за 70 лет своего развития структура теории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квантовых полей постепенно упростилась ценой усложнения исходных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понятий и приобрела определенную логическую простоту, в которой важную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роль играет принцип перенормируемости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см №№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{83-1},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{85-8},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{90-1},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{90-4},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{92-6}. Отсюда затем удалось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{В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этой связи я многим обязан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беседам с А.М.</w:t>
      </w:r>
      <w:r w:rsidR="00057E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Балдиным.} "перебросить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мост" (№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{97-6}) к строению фундаментальной физической теории,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которая за последние полвека также претерпела метаморфозу своей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логической структуры.</w:t>
      </w:r>
    </w:p>
    <w:p w:rsidR="00694B7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начале 80-х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 вновь обратился к вопросу о природе ренормгруппы.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этому времени в теоретической физике имелись два "ареала" ее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распространения. В КТП, наряду с ренормгруппой, как точной непрерывной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группой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{На математическом языке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группой Ли (M.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Sophus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Lie), открытой в КТП Штюкельбергом и Петерманом и явно сформулированной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работах №№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{55-4},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{55-5} .} существовал взгляд на РГ, как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приближенную конструкцию, обязанную своим существованием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безмассовому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приближению, т.е., ультрафиолетовой асимптотике. В то же время, начиная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работ К.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Вильсона начала 70х гг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появилась область применения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РГ представлений в больших спиновых системах и, в конечном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счете, в теории критических явлений. Эта, "вильсоновская ренормгруппа",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отличие от квантовополевой, была приближенной в своей основе, по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способу построения.</w:t>
      </w:r>
    </w:p>
    <w:p w:rsidR="006D172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Р.М.</w:t>
      </w:r>
      <w:r w:rsidR="00694B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Мурадян, перебравшийся из Дубны в Армению, обратил мое внимание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работу бюраканского физика М.А.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Мнацаканяна, который получил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функциональные уравнения тождественные ренормгрупповым в задаче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переноса излучения в звездных атмосферах. Путем сопоставления этих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результатов с различными вышеупомянутыми ренормгруппами, в 1982 г мне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удалось сформулировать (№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{82-1}) общий взгляд на природу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ренормгрупповых преобразований в различных областях теоретической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физики. Возникло представление об РГ как группе преобразований,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включающих "граничные" параметры входящие в частное решение. Ренормгруппа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отвечает симметрии решения (а не уравнений) относительно этих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преобразований. На основе такого представления оказалось возможным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переформулировать (№№ {84-1},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{84-2}) понятие ренормгруп</w:t>
      </w:r>
      <w:r w:rsidRPr="006D17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пы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помощью нового понятия функциональной автомодельности, обобщающего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обычную (степенную) автомодельность.</w:t>
      </w:r>
    </w:p>
    <w:p w:rsidR="006D172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 обобщение в дальнейшем позволило перенести метод ренормгруппы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математическую физику. Здесь возникло плодотворное сотрудничество с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фиановским теоретиком Вениамином Васильевичем Пустоваловым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{Безвременно скончавшимся в 1995 г.} в области построения (№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{95-2})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регулярного алгоритма нахождения непрерыных симметрий ренормгруппового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типа для решений краевых задач математической физики. Создание такого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алгоритма (№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{95-7}, {96-5}) позволило найти содержательные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применения методу ренормгруппы в нелинейных задачах, в частности в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задаче Хохлова о самофокусировке лазерного пучка в нелинейной среде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(№№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{97-3},</w:t>
      </w:r>
      <w:r w:rsidR="006D1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{98-1}).</w:t>
      </w:r>
    </w:p>
    <w:p w:rsid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Начиная с середины 80х в Дубне по моей инициативе проводится серия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регулярных (1986, 1991, 1996) конференций по применениям метода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ренормгруппы в различных областях физики, наглядно демонстрирующих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см. труды этих конференций №№ {87-5},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{92-7},{97-5}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универсальность этого метода. </w:t>
      </w:r>
    </w:p>
    <w:p w:rsidR="00B019F4" w:rsidRDefault="00B019F4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начале 90х гг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удалось получить в аналитической форме приближенные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решения зависящих от массы ренормгрупповых уравнений в двухпетлевом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случае (№№ {92-3}, {92-4}). На этой основе в дальнейшем были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сделаны полезные применения в задаче плавного описания физических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процессов в окрестности порогов рождения тяжелых кварков (№№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{94-3},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{95-1} и {95-3}).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Пару лет назад, в контексте КХД, я обратился к старой идее, развитой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еще 40 лет назад (№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{59-3}), идее "аналитизации" по импульсной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переменной инвариантного заряда квантовой электродинамике для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уничтожения нефизического "призрачного" полюса. Удалось показать (№№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{96-3}, {97-4},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{98-2}) что такой подход оказыв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ется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плодотворным не только для эффективной заряда сильного взаимодействия,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 и при анализе наблюдаемых величин (№ {98-3}).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В сложные времена перестройки и социальных потрясений пришлось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новому включиться в общественно-научную деятельность, принять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участие в борьбе за будущее Объединенного Института при подготовке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перевыборов директора ОИЯИ в конце 80 гг. В 1991 году удалось провести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представительную Конференцию по ренормгруппе буквально через неделю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после августовского путча (см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№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{92-2}). В это же время я публично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выступал против роспуска Академии Наук СССР и, затем, за сохранение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научного пространства СССР Российской Академией наук (№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{92-4}).</w:t>
      </w:r>
    </w:p>
    <w:p w:rsidR="00B019F4" w:rsidRPr="008C4A63" w:rsidRDefault="00B019F4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январе 1993 года я был избран директором Лаборатории Теоретической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 имени Н.Н.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Боголюбова в ОИЯИ. Первая половина пятилетнего срока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пришлась на период быстрой инфляции и "разрушения привычного уклада"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довольно безмятежного существования научного работника в нашей стране,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распада научных связей между странами СНГ.</w:t>
      </w:r>
    </w:p>
    <w:p w:rsid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качестве директора боголюбовской лаборатории я ставил перед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собой следующие цели: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поддержать высокий уровень исследований,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сохранить ЛТФ как место сотрудничества теоретиков Дубны, республик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СНГ и других стран-участниц,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усилить научное сотрудничество с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западными центрами,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увеличить приток молодежи.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Была децентрализована административная система Лаборатории. Усилены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полномочия руководителей и соруководителей каждой из тем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их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ведение практически были переданы финансовые и кадровые вопросы.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Окончательные решения принимались на заседаниях расширенной дирекции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БЛТФ, в которую, наряду с членами собственно дирекции, входит</w:t>
      </w:r>
    </w:p>
    <w:p w:rsid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руководство всех трех тем.</w:t>
      </w:r>
    </w:p>
    <w:p w:rsidR="008C4A63" w:rsidRP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Была проведена детальная аттестация всех научных сотрудников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Лаборатории по совокупности параметров: числу и качеству публикаций,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участию в конференциях, работе с молодежью, научно-организационной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активности. По итогам аттестации вносились коррективы в оплату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труда. </w:t>
      </w:r>
    </w:p>
    <w:p w:rsidR="008C4A63" w:rsidRPr="00B019F4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Получила значительное развитие "Программа Гайзенберг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Ландау",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инициированная в 1992 г боннским профессором Хорстом Роллником и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предыдущим директором Лаборатории В.Г. Кадышевским. К настоящему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времени эта программа сотрудничества с теоретиками Германии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характеризуется примерно десятком совместных конференций и 70-80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совместных публикаций ежегодно. Сотрудничество с нашими теоретиками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наиболее успешная часть участия Федеративной Германии в ОИЯИ. </w:t>
      </w:r>
    </w:p>
    <w:p w:rsidR="001F5349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моему предложению при дирекции БЛТФ был учрежден "Внешний Совет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Теоретической Физике", в состав которого были приглашены около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десятка видных ученых, не работающих в ОИЯИ. Внешний совет на своих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ежегодных сессиях рассматривает отчеты дирекции и научные отчеты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крупных подразделений Лаборатории и выносит рекомендации стратегического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характера</w:t>
      </w:r>
      <w:r w:rsidR="00B019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1F5349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Была усилена работа по привлечению научной молодежи для работы в БЛТФ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контрактных условиях. К началу 1998 г в Лаборатории работало около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35 ученых моложе 34 лет, что составляет около 20 научного персонала.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1F5349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Вместе с зам.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директора Лаборатории немецким ученым профессором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Гердом Репке мы ввели в практику так наз. Research Workshop'ы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Совещания-школы продолжительностью в несколько недель для более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активного привлечения в Дубну научной молодежи из других центров. Опыт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1997 года оказался положительным.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Помимо забот о "материальной" стороне существования, я стремился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способствовать сохранению присущей Лаборатории, заложенной ее основателями,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Боголюбовым, Блохинцевым, Марковым, атмосферы морального комфорта и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дружелюбия и взаимного доверия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1F53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 внутри постоянного персонала,</w:t>
      </w:r>
      <w:r w:rsidR="001F5349" w:rsidRPr="001F53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F53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 и по отношению к контрактникам и гостям</w:t>
      </w:r>
      <w:r w:rsidRPr="008C4A63">
        <w:rPr>
          <w:rFonts w:ascii="Times New Roman" w:eastAsia="Times New Roman" w:hAnsi="Times New Roman" w:cs="Times New Roman"/>
          <w:color w:val="606060"/>
          <w:sz w:val="24"/>
          <w:szCs w:val="24"/>
          <w:lang w:val="ru-RU" w:eastAsia="ru-RU" w:bidi="ar-SA"/>
        </w:rPr>
        <w:t>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F5349" w:rsidRDefault="001F5349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C4A63" w:rsidRPr="001F5349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Читатель! Это повествование не может иметь четкого окончания.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Высказывать суждения о событиях прошедших, но слишком близких к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моменту текущему, не всегда уместно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Как сказал поэт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одить бывает склизко по камешкам иным. Итак, о том</w:t>
      </w:r>
      <w:r w:rsidR="001F5349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что близко, мы лучше умолчим.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собственные ошибки и трудности нас окружающие, следует отвечать</w:t>
      </w:r>
      <w:r w:rsidR="001F5349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работой. Быстро изменяющиеся условия требуют бдительности, четких</w:t>
      </w:r>
      <w:r w:rsidR="001F5349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реакций и напряженной работы. В то же время они дают простор для</w:t>
      </w:r>
      <w:r w:rsidR="001F5349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инициативы и нестандартных решений. В этих условиях источником оптимизма</w:t>
      </w:r>
      <w:r w:rsidR="001F5349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является потребность в труде во имя будущего нашего потомства.</w:t>
      </w:r>
    </w:p>
    <w:p w:rsidR="001F5349" w:rsidRPr="008105FF" w:rsidRDefault="001F5349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C4A63" w:rsidRPr="002830F5" w:rsidRDefault="001F5349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 w:bidi="ar-SA"/>
        </w:rPr>
      </w:pPr>
      <w:r w:rsidRPr="002830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ar-SA"/>
        </w:rPr>
        <w:t>Б</w:t>
      </w:r>
      <w:r w:rsidR="008C4A63" w:rsidRPr="002830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ar-SA"/>
        </w:rPr>
        <w:t>иблиография трудов Д.В. Ширкова</w:t>
      </w:r>
    </w:p>
    <w:p w:rsidR="001F5349" w:rsidRDefault="001F5349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</w:pP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{55-1}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Вопросы квантовой теории поля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(I. Матрица рассеяния), УФН 55 (1955) 149-214;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(Н.Н. Боголюбов) </w:t>
      </w:r>
    </w:p>
    <w:p w:rsidR="008C4A63" w:rsidRPr="008105FF" w:rsidRDefault="008105FF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H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немецком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Probleme</w:t>
      </w:r>
      <w:r w:rsidR="008C4A63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der</w:t>
      </w:r>
      <w:r w:rsidR="008C4A63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Quantenfeldtheorie</w:t>
      </w:r>
      <w:r w:rsidR="008C4A63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</w:t>
      </w:r>
      <w:r w:rsidR="008C4A63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Fortschr</w:t>
      </w:r>
      <w:r w:rsidR="008C4A63"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der</w:t>
      </w:r>
      <w:r w:rsidR="008C4A63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Physik</w:t>
      </w:r>
      <w:r w:rsidR="008C4A63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 3, 439-95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Вопросы квантовой теории поля (II. Устранение расходимостей из матрицы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рассеяния), УФН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57, 3-92 (1955);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(Н.Н. Боголюбов)</w:t>
      </w:r>
    </w:p>
    <w:p w:rsidR="008C4A63" w:rsidRPr="008105FF" w:rsidRDefault="008105FF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H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немецком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Probleme der Quantenfeldtheorie II, Fortschr. der</w:t>
      </w:r>
      <w:r w:rsidR="008C4A63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C4A63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4, 438-517.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{55-3}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вопросу о ренормировках в квантовой теории поля,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Tезисах Всесоюз. Совещания по КЭД и теории элем.частиц 31.III -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7.IV 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1955), М., Издат. АН СССР, сс 26-28.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{55-4}</w:t>
      </w:r>
      <w:r w:rsid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 ренормализационной группе в квантовой электродинамике, Доклады АН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СССР 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103,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203-6 (1955), (Н.Н. Боголюбов).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[16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'55]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{55-5}</w:t>
      </w:r>
      <w:r w:rsid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Приложение Ренормализационной Группы к Улучшению Формул теории возмущений,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Доклады АН СССР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103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391-4 (1955), (Н.Н. Боголюбов)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[16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'55] 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{55-6}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Модель типа</w:t>
      </w:r>
      <w:r w:rsidR="00B2092C" w:rsidRPr="00B209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 в Квантовой Электродинамике,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Доклады АН СССР,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105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685-8 (1955)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(Н.Н. Боголюбов)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[23 VII '55].</w:t>
      </w:r>
    </w:p>
    <w:p w:rsidR="008105FF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{55-7}</w:t>
      </w:r>
      <w:r w:rsid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Двухзарядная ренормализационная группа в псевдоскалярной мезонной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теории, Доклады АН СССР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105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(1955) 972-5.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[21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VI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'55]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{56-1}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Группа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мультипликативной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перенормировки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КТП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30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77-86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(1956);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[20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'55]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английском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языке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: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Multiplicative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Quantum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Theory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Fields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Phys. JETP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3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(Aug '56) 57-64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 [May 20, '55]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{56-2}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Charge Renormalization Group in Quantum Field Theory, Nuovo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Cim., 3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(1956) 845-63.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[24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Nov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'56]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{56-3}</w:t>
      </w:r>
      <w:r w:rsidR="008105FF"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Асимптотические исследования вершинной части в квантовой электродинамике,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Доклады АН СССР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111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1201-4 (В.З. Бланк)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[14 VI '56]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Doklady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(1957) 752-6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{56-4}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Improvement of QED Perturbation Theory with help of the Renormalization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Nucl. Phys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(1956/57) 356-70.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Бланк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{57-1}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Дисперсионные соотношения для комптоновского рассеяния на нуклоне, Док</w:t>
      </w:r>
      <w:r w:rsidRPr="008105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лады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АН СССР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113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529-32 (1957) (Н.Н. Боголюбов)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[29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III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'57]</w:t>
      </w:r>
    </w:p>
    <w:p w:rsidR="008105FF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{57-2}</w:t>
      </w:r>
      <w:r w:rsid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Замечание к группе мультипликативной перенормировки в квантовой теории поля,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33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265-6, 1957 (В.З.Бланк и В.Л.Бонч-Бру</w:t>
      </w:r>
      <w:r w:rsidRPr="008105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евич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'57];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JETP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6,</w:t>
      </w:r>
      <w:r w:rsidR="008105FF"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204 1958.</w:t>
      </w:r>
    </w:p>
    <w:p w:rsidR="003840B6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{57-3}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Введение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теорию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квантованных</w:t>
      </w:r>
      <w:r w:rsid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полей, Гостехиздат М., 1957 33 п.л. (Н.Н.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</w:t>
      </w:r>
      <w:r w:rsidRPr="003840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Американское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: Introduction to the Theory of Quantized Fields, Intersc. Publ., N.Y., 1959 720pp.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Французское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: Introduction a la Theorie Quantique de Champs, Dunod, Paris., 1960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597pp.</w:t>
      </w:r>
    </w:p>
    <w:p w:rsidR="003840B6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840B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{57-4}</w:t>
      </w:r>
      <w:r w:rsidR="001F5349" w:rsidRPr="003840B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Обратные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дисперсионные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соотношения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33, (1957) 1251-3,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Бланк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 [17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'57];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3840B6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3840B6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JETP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6, 204 (1958).</w:t>
      </w:r>
    </w:p>
    <w:p w:rsidR="003840B6" w:rsidRPr="003840B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lastRenderedPageBreak/>
        <w:t>{58-1}</w:t>
      </w:r>
      <w:r w:rsid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Метод синтетического ядра для задач диффузии нейтронов в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водородосодержащей среде, в сб. Физика и Теплотехника Реакторов, приложение № 1 к ж.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Атомная Энергия, Атомиздат, 1958, 57-62; </w:t>
      </w:r>
    </w:p>
    <w:p w:rsidR="008C4A63" w:rsidRPr="000E3B05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английском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языке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: Synthetic Kernel Method for Neutron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Diffusion in Hydrogenous Media in Physics and Heat Technology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 Reactors, Suppl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No.1 of the Soviet J. of Atomic Energy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ATOMNAYA ENERGIIA, Consult. Bureau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Inc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., 1958 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pp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45-48.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{58-2}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Метод синтетического ядра для задач диффузии нейтронов в замедлителе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без водорода, в сб. Физика и Теплотехника Реакторов, прил.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№ 1, ж.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Атомная Энергия, Атомиздат, 1958, 62-81 </w:t>
      </w:r>
    </w:p>
    <w:p w:rsidR="008C4A63" w:rsidRPr="000E3B05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английском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языке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: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Synthetic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Kernel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Method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for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Neutron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Diffusion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Nonhydrogenous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Media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Physics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and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Heat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Technology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Reactors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Suppl</w:t>
      </w:r>
      <w:r w:rsidR="003840B6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.1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Soviet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Atomic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Energy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</w:p>
    <w:p w:rsidR="008C4A63" w:rsidRPr="000E3B05" w:rsidRDefault="000E3B05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ATOMNAYA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ENERGIIA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Consult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Bureau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Inc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., 1958 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pp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49-66.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{58-3}</w:t>
      </w:r>
      <w:r w:rsidR="003840B6" w:rsidRPr="003840B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Новый метод в теории сверхпроводимости, Изд. АН СССР, М., 8 п.л.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(Н.Н.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</w:t>
      </w:r>
      <w:r w:rsidRPr="003840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любов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В.В.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Толмачев)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Немецкое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.), New Method in the Theory of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Superconductivity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Fortschr. der Physik, 6, (1958) 606-82. </w:t>
      </w:r>
    </w:p>
    <w:p w:rsidR="008C4A63" w:rsidRPr="003456E2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Американское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-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 New Method in the Theory of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Superconductivity, Consult. Bureau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1959 121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pp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8C4A63" w:rsidRPr="003456E2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Китайское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Пекин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1959 116</w:t>
      </w:r>
      <w:r w:rsidR="008C4A6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pp</w:t>
      </w:r>
      <w:r w:rsidR="008C4A63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3840B6" w:rsidRPr="003840B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{58-4}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Асимптотическое поведение высших функций Грина, в ж. Науч. Докл.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Высш. Шко</w:t>
      </w:r>
      <w:r w:rsidRPr="003840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лы</w:t>
      </w:r>
      <w:r w:rsidR="003840B6" w:rsidRPr="003840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сер. физ.-мат., 1958, N2, 143-51, (И.Ф. Гинзбург)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[01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II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'58] 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π</w:t>
      </w:r>
    </w:p>
    <w:p w:rsidR="008C4A63" w:rsidRPr="003840B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{58-5}</w:t>
      </w:r>
      <w:r w:rsidR="001F5349"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Asymptotic Behavior of Higher Green Functions, Nuovo Cim.</w:t>
      </w:r>
      <w:r w:rsidR="0038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8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(1958)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773-4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Гинзбург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). 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[05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IV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'58]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840B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{58-6}</w:t>
      </w:r>
      <w:r w:rsidR="001F5349" w:rsidRPr="003840B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двумерной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модели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Тирринга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Доклады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СССР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112,</w:t>
      </w:r>
      <w:r w:rsidR="003840B6"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1958, 45-7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Майер</w:t>
      </w:r>
      <w:r w:rsidRPr="00384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).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[5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'58];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Doklady</w:t>
      </w:r>
      <w:r w:rsidR="003840B6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</w:t>
      </w:r>
      <w:r w:rsidR="003840B6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931 (1958).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534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{58-7}</w:t>
      </w:r>
      <w:r w:rsidRPr="001F5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Некоторые проблемы квантовой теории поля, в Трудах 3-го Мат. съезда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Изд. АН СССР, 1958, т.3, 514-21 (Н.Н.Боголюбов). </w:t>
      </w:r>
    </w:p>
    <w:p w:rsidR="002830F5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{59-1}</w:t>
      </w:r>
      <w:r w:rsidR="002830F5" w:rsidRPr="002830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 уравнении компенсации в теории сверхпроводимости,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36,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(1959) 607-12. [01 IX '58]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{59-2}</w:t>
      </w:r>
      <w:r w:rsidR="002830F5" w:rsidRPr="002830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учету кулоновских эффектов в теории сверхпроводимости,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37, (1959) 179-86. [29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</w:t>
      </w:r>
      <w:r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'58];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="002830F5"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="002830F5"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JETP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10, 127 (1960).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{59-3}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Метод дисперсионных соотношений и теория возмущений,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37 (1959) 805-15 [17 IV '59]. (Н.Н. Боголюбов и А.А.Логунов)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{59-4}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Теоретические исследования по дисперсионным соотношениям, Труды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9-ой Межд. Конф. Физ. Выс. Энергий, Киев, 1959, т 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2, стр.3-22.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{60-1}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Учет кулоновских эффектов в теории сверхпроводимости, в Материалах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5-го Всес. Совещ. по Физике Низких Температур}, 1960, Изд. АН Груз.ССР,</w:t>
      </w:r>
      <w:r w:rsidR="002830F5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Тбилиси, 103-4.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{60-2}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Пион-нуклонное рассеяние при низких энергиях. I, Препринт ОИЯИ D-503; ЖЭТФ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39 (1960) 438-49 (А.В.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Ефремов и В.А.Мещеряков).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[18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II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'60]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{60-3}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Пион-нуклонное рассеяние при низких энергиях. II,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 ОИЯИ E-544;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[25 V '60];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 39 (1960), стр.1099-1105 (А.В.Ефремов и В.А.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Мещеряков</w:t>
      </w:r>
      <w:r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).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[31 V '60]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{60-4}</w:t>
      </w:r>
      <w:r w:rsidR="008105FF"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The Derivation of the 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 and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 N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scattering from Mandelstam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Representation, in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Proceed. 10-th Rochester Conf., 1960, 277-82 (A.Efremov, V.Meshcheryakov and H.Y.Tzu)</w:t>
      </w:r>
    </w:p>
    <w:p w:rsidR="002830F5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{61-1}</w:t>
      </w:r>
      <w:r w:rsidR="002830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On Deriving Equations from the Mandelstam Representation, Nucl.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Phys.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22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(1961) 202-6. (A.Efremov, V.Meshcheryakov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H.Y.Tzu).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[01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VII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'60] </w:t>
      </w:r>
    </w:p>
    <w:p w:rsidR="002830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{61-2}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Нейтральная модель для исследования пион-пионного рассеяния, ЖЭТФ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41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(1961) 603-11 (А.В.</w:t>
      </w:r>
      <w:r w:rsidR="002830F5" w:rsidRPr="002830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Ефремов и Чжу-Хун-юань).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[22 III '61]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{61-3}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The Pion-Pion Scattering at Low Energy,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D-757;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Scientia Sinica</w:t>
      </w:r>
      <w:r w:rsidR="0028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10} (1961) pp 812-36 (A.Efremov and H.Y.Tzu) [20 VI '61]</w:t>
      </w:r>
    </w:p>
    <w:p w:rsidR="008C4A63" w:rsidRPr="003456E2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{62-1}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Dispersion Theories for Low Energy Scattering,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Nucl.Phys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34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(1962) 510-6.</w:t>
      </w:r>
      <w:r w:rsidR="008105FF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[14 X '61]</w:t>
      </w:r>
    </w:p>
    <w:p w:rsidR="00084DF3" w:rsidRPr="00084DF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 же на русском яз.: Дисперсионные теории низкоэнергетического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рассеяния, препринт Института Математики Сибирского Отделения АН СССР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(ИМ СОАН), Новосибирск, №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ТФ-2 [11 VIII '61];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{62-2}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Некоторые резонансные решения уравнений низкоэнергетического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пион-пионного рассеяния, препринт ИМ СОАН, № ТФ-3 [21 IX '61];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ЖЭТФ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42 (1962)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610-21 (В.В. Серебряков).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84DF3" w:rsidRPr="00084DF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{62-3}</w:t>
      </w:r>
      <w:r w:rsid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Properties of the Resonance Solutions of the Pion-Pion Scattering,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 Phys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34 (1962) 500-4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Serebryakov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[14 X '61] </w:t>
      </w:r>
    </w:p>
    <w:p w:rsidR="00084DF3" w:rsidRPr="00084DF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 же на русском яз.: Свойства резонансных решений пион-пионного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рассеяния, препринт ИМ СОАН, № ТФ-4 [02 X '61];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{62-4}</w:t>
      </w:r>
      <w:r w:rsidR="00084DF3" w:rsidRP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Высшие парциальные волны в низкоэнергетических приближениях,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 ОИЯИ Д-857, [14 XII '61]; ЖЭТФ 42, (1962) 1344-53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(А.В.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Ефре</w:t>
      </w:r>
      <w:r w:rsidRPr="00084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084DF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{62-5}</w:t>
      </w:r>
      <w:r w:rsid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A Natural Explanation for the Narrow Pion-Pion Resonance,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СОАН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ТФ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-4, [23 III '62];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 Lett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="00084DF3"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,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 (1962) 1956 [18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'62]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Ефремов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</w:t>
      </w:r>
      <w:r w:rsidRPr="00084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ребряков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  <w:r w:rsidR="008105FF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{62-6}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Low Energy Pion-Pion Scattering, preprint E-994 [31 V '62]; in Proceed. 1962 Intern. Conf. High Energy Physics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Geneve, 1962, 163-7, 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Ефремов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Серебряков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084DF3" w:rsidRPr="00D75F28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{63-1}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Инвариантный заряд и асимптотики Редже,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Докл. АН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СССР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,1963, 148}, 814-7 [31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X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'62];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Doklady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8</w:t>
      </w:r>
      <w:r w:rsidR="00084DF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164-7 (1963)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{64-1}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Дисперсионная теория низкоэнергетического пион-пионного рассеяния, Труды Межд. Зимн. Школы, Дубна, 1964, Изд. ОИЯИ т.2, 117-59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{64-2}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Теория пион-пионного взаимодействия в области энергий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ниже 1 Гэв, Труды Межд. Конф. по Физ. Выс. Энергий, Дубна,</w:t>
      </w:r>
      <w:r w:rsidR="00084DF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1964, Изд. ОИЯИ, т.1, 283-94 [17 VIII '64]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 же на русском языке: Препринт ОИЯИ Р-1788.</w:t>
      </w:r>
    </w:p>
    <w:p w:rsidR="00084DF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{65-1}</w:t>
      </w:r>
      <w:r w:rsid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Dispersion Theory of Low Energy Scattering,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СОАН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-12;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Fortschr. d. Phys.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13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(1965), 227-76 (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Серебряков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{65-2}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Формальная динамическая модель унитарной симметрии, Доклады АН СССР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162 (1965) 43-5, (Н.Н.Ачасов, В.Черняк и Ю.Б.Ру</w:t>
      </w:r>
      <w:r w:rsidRPr="00084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мер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 [15 I '65]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{65-3}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Ренормализационная группа и ультрафиолетовые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асимптотики рассея</w:t>
      </w:r>
      <w:r w:rsidRPr="00084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ния,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ТФ-15; ЖЭТФ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49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(1965) 335-44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[27 II '65]; (И.Ф.Гинзбург).</w:t>
      </w:r>
    </w:p>
    <w:p w:rsidR="008C4A63" w:rsidRPr="00D75F28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 же на английском: </w:t>
      </w:r>
      <w:r w:rsidR="008C4A63"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Sov. </w:t>
      </w:r>
      <w:r w:rsidR="008C4A63"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="008C4A63"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. </w:t>
      </w:r>
      <w:r w:rsidR="008C4A63"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JETP</w:t>
      </w:r>
      <w:r w:rsidR="00084DF3"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,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22 (1966) 234-40.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{65-4}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Dispersion Description of Low Energy Scattering, in High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Energy Physics and Element.Particles</w:t>
      </w:r>
      <w:r w:rsid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IAEA, Vienna, 1965, pp 209-26.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{66-1}</w:t>
      </w:r>
      <w:r w:rsidR="008105FF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Решаемая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модель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амплитуды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рассеяния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вперед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ЯФ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(1966) 1149-53;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="00084DF3"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</w:t>
      </w:r>
      <w:r w:rsidR="00084DF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834</w:t>
      </w:r>
      <w:r w:rsidR="00084DF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(1968). [27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X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'65]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{67-1}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Дисперсионные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теории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сильных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взаимодействий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низких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энергиях, М. ГРФМЛ изд.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Наука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", 1967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Мещеряков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="00084DF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084DF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</w:t>
      </w:r>
      <w:r w:rsidRPr="00084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8C4A63" w:rsidRPr="00084DF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английском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языке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Dispersion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Theories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Strong</w:t>
      </w:r>
      <w:r w:rsidR="008C4A6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Interactions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at Low Energy}, 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Holland, 1969.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{67-2}</w:t>
      </w:r>
      <w:r w:rsidR="00084DF3" w:rsidRPr="00084DF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Теория квантованных полей. Сб.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Развитие физики в СССР}, М.,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Наука, 1967, книга I, с.3-18 (Б.В.Медведев и В.П.Павлов).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{67-3}</w:t>
      </w:r>
      <w:r w:rsidR="000E3B0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Ограничения на амплитуду рассеяния в дисперсионном методе,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cб.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Физика Высоких Энергий и теория элементарных частиц,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Киев, Наукова Думка, 1967, с.744-52 (И.Ф.Гинзбург).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CF222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{67-4}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Коротковолновое отталкивание в низкоэнергетическом рассеянии, ЯФ</w:t>
      </w:r>
      <w:r w:rsidR="00084DF3"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6 (1967) 400-11;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084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6</w:t>
      </w:r>
      <w:r w:rsidR="00084DF3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489 (1967)</w:t>
      </w:r>
      <w:r w:rsidR="00084DF3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[19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XII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'66]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Серебряков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CF222D" w:rsidRPr="00CF222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{67-5}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Коротковолновые вклады в низкоэнергетическом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рассеянии, ЯФ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6 (1967) 625-33;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084D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Phys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6 454 (1967)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(В.И. Лендьел и В.В.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\,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Серебряков). [13 I '67]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{67-6}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Относительно правил сумм для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рассеяния,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ЯФ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 (1967) 638-44; Sov. J. Nucl. 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Phys.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6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463 (1967) [28 I '67]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Орлов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lastRenderedPageBreak/>
        <w:t>{67-7}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Energy Behaviour of </w:t>
      </w:r>
      <w:r w:rsidR="00CF222D">
        <w:rPr>
          <w:noProof/>
          <w:lang w:val="ru-RU" w:eastAsia="ru-RU" w:bidi="ar-SA"/>
        </w:rPr>
        <w:drawing>
          <wp:inline distT="0" distB="0" distL="0" distR="0">
            <wp:extent cx="142875" cy="191135"/>
            <wp:effectExtent l="19050" t="0" r="9525" b="0"/>
            <wp:docPr id="1" name="equationview" descr="https://latex.codecogs.com/gif.latex?%24%5Cdelta%5E0_0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%5Cdelta%5E0_0%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Phase Shift in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Scattering, 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 Lett.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 25B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(1967) 138-9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[9 VI '67]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</w:t>
      </w:r>
      <w:r w:rsidRPr="00CF22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ребряков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8C4A63" w:rsidRPr="00CF222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{67-8}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Divergent Sum Rules and Universality of Short-Range Repulsion, 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Nuovo Cim.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51A}, 878-81, 1967 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[28 VIII '67]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Серебряков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CF222D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CF222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{68-1}</w:t>
      </w:r>
      <w:r w:rsidR="008105FF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олны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низкоэнергетическом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F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рассеянии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ЯФ</w:t>
      </w:r>
      <w:r w:rsidR="00CF222D"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CF22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7 (1968) 170-7; 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F2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7</w:t>
      </w:r>
      <w:r w:rsidR="00CF222D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(1968)</w:t>
      </w:r>
      <w:r w:rsidR="00CF222D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123 [15 V '67]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CF22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Серебряков</w:t>
      </w:r>
      <w:r w:rsidRPr="00CF222D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{68-2}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Model for the s- and p-wave </w:t>
      </w:r>
      <w:r w:rsid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scattering, 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</w:t>
      </w:r>
      <w:r w:rsidR="00137A45"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</w:t>
      </w:r>
      <w:r w:rsid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B6</w:t>
      </w:r>
      <w:r w:rsid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(1968) 607-16 [23 Jan '68]; (V.V.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Serebryakov)</w:t>
      </w:r>
    </w:p>
    <w:p w:rsidR="008C4A63" w:rsidRPr="00137A4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{68-3}</w:t>
      </w:r>
      <w:r w:rsidR="00137A45" w:rsidRPr="00137A4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Эмпирические массовые закономерности резонансных состояний, ТФ-48;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Докл. АН СССР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181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(1968), 837-9. 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[26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IV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'68];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Doklady</w:t>
      </w:r>
      <w:r w:rsidR="00137A45"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,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</w:t>
      </w:r>
      <w:r w:rsidR="008105FF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(1969) 776-8</w:t>
      </w:r>
      <w:r w:rsidR="008105FF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{68-4}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 вопросу о теории связанных состояний, ТФ-49; Докл. АН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СССР</w:t>
      </w:r>
      <w:r w:rsidR="00137A45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181</w:t>
      </w:r>
      <w:r w:rsidR="00137A45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(1968), 1097-9. [26 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'68]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Doklady</w:t>
      </w:r>
      <w:r w:rsidR="00137A45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13(1969) 786-8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{69-1}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Общий характер квантования траекторий Редже, письмо в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редакцию ЯФ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10 (1969) 670-1; 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Sov. J. Nucl. 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137A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10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(1969)</w:t>
      </w:r>
    </w:p>
    <w:p w:rsidR="00137A4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{69-2}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Коротковолновое отталкивание в низкоэнергетических</w:t>
      </w:r>
      <w:r w:rsidR="00137A45"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взаимодействиях, в сб.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Проблемы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137A45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изики</w:t>
      </w:r>
      <w:r w:rsid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Наука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.,</w:t>
      </w:r>
      <w:r w:rsid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1969,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.278-82.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{69-3}</w:t>
      </w:r>
      <w:r w:rsidR="00137A4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 Puzzles of Elementary Particle Spectroscopy, in</w:t>
      </w:r>
      <w:r w:rsidR="0013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Atti del Convegno Mandeleeviano, Torino-Roma,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1969, 327-40.</w:t>
      </w:r>
    </w:p>
    <w:p w:rsidR="008B0CE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0E3B0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{70-1}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Свойства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траекторий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полюсов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Редже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="008B0CE6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2-4726 [01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X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'69]; {</w:t>
      </w:r>
      <w:r w:rsidRPr="000E3B05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\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sl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УФН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} {</w:t>
      </w:r>
      <w:r w:rsidRPr="000E3B05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\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bf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102} (1970) 87-104;</w:t>
      </w:r>
      <w:r w:rsidR="008B0CE6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</w:t>
      </w:r>
      <w:r w:rsidR="008B0CE6"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Uspekhi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13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(1971) 599-607.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{70-2}</w:t>
      </w:r>
      <w:r w:rsidR="008B0CE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Self-sustaining Regime for Regge Trajectories.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 Lett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32B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(1970) 635-7 [30 VII '70].</w:t>
      </w:r>
    </w:p>
    <w:p w:rsidR="008C4A63" w:rsidRPr="008B0CE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{70-3}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Short-Range Repulsion and Broken Chiral Symmetry in Low-Energy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Scattering,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Киевский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ИТФ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-69-71, 75c [6 XI '69]; </w:t>
      </w:r>
      <w:r w:rsidRPr="008B0CE6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Fort. der Physik</w:t>
      </w:r>
      <w:r w:rsidR="008B0CE6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,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1970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18, 527-76</w:t>
      </w:r>
      <w:r w:rsidR="008105FF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Серебряков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8C4A63" w:rsidRPr="008B0CE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B0CE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{72-1}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Elastic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and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Quasielastic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Hadronic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Interactions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Труды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школы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ЦЕРН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физике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высоких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энергий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Варне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.2,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1972,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.7-91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{72-2}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 Soluble Realistic Model for </w:t>
      </w:r>
      <w:r w:rsidR="008B0CE6">
        <w:rPr>
          <w:noProof/>
          <w:lang w:val="ru-RU" w:eastAsia="ru-RU" w:bidi="ar-SA"/>
        </w:rPr>
        <w:drawing>
          <wp:inline distT="0" distB="0" distL="0" distR="0">
            <wp:extent cx="262255" cy="135255"/>
            <wp:effectExtent l="19050" t="0" r="4445" b="0"/>
            <wp:docPr id="4" name="equationview" descr="https://latex.codecogs.com/gif.latex?%24I%3D1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I%3D1%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and </w:t>
      </w:r>
      <w:r w:rsidR="008B0CE6">
        <w:rPr>
          <w:noProof/>
          <w:lang w:val="ru-RU" w:eastAsia="ru-RU" w:bidi="ar-SA"/>
        </w:rPr>
        <w:drawing>
          <wp:inline distT="0" distB="0" distL="0" distR="0">
            <wp:extent cx="278130" cy="135255"/>
            <wp:effectExtent l="19050" t="0" r="7620" b="0"/>
            <wp:docPr id="7" name="equationview" descr="https://latex.codecogs.com/gif.latex?%24I%3D0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I%3D0%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π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Scattering,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Nucl.Phys.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B47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(1972) 189-199, (N.Johanneson).</w:t>
      </w:r>
    </w:p>
    <w:p w:rsidR="008B0CE6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{72-3}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Ультрафиолетовые асимптотики при конечных перенормировках констант связи,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Сб. Школа молодых ученых по физике высоких энергий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Изд. ОИЯИ,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1972, Р2-6867, 141-64 (Н.Йо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ханнеcсон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{72-4}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взаимодействие при низких энергиях.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Там же, стр. 249-304 (В.Р. Га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рсеванишвили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{72-5}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Ультрафиолетовые асимптотики пропагаторов и высших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функций Грина, Пре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принт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ОИЯИ Р2-6938.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{73-1}</w:t>
      </w:r>
      <w:r w:rsidR="008B0CE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Ultraviolet asymptotics in Quantum Field Theory and Scale Invariance,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JINR preprint E2-7082 [18 III '73];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 Phys.</w:t>
      </w:r>
      <w:r w:rsid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,</w:t>
      </w:r>
      <w:r w:rsid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B62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(1973), 194-202 [21 V '73].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{73-2}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Ultraviolet Behaviour of Spontaneously Broken Gauge Theories,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JINR pre</w:t>
      </w:r>
      <w:r w:rsidRPr="008B0CE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print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E2-7320 [12 VII '73];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Phys.Lett.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47B (1973)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359-60 [1 X '73].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(V.V. Belokurov, D.I.Kazakov, A.A.Slavnov, A.A. Vladimirov)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{73-3}</w:t>
      </w:r>
      <w:r w:rsidR="008B0CE6" w:rsidRPr="008B0CE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Введение в теорию квантованных полей}, 2-ое изд.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М., ГРФМЛ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Наука, 1973 33,3 п.л. (Н.Н.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Боголюбов).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{73-4}</w:t>
      </w:r>
      <w:r w:rsidR="008B0CE6" w:rsidRPr="008B0CE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Ренормализационная группа и ультрафиолетовые асимптотики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квантовополевых теорий, Изд. Тбилисского Университета, 1973 , 48с.</w:t>
      </w:r>
    </w:p>
    <w:p w:rsidR="008B0CE6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{74-1}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Анализ неопределенности s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фазы 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B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π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рассеяния на основе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дисперсионных соотношений, препринт ОИЯИ E2-7221 10c [4 VI '73];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ЯФ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(1974) 188-91;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19</w:t>
      </w:r>
      <w:r w:rsidR="008B0CE6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(1974) 98,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Голоскоков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{74-2}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Ультрафиолетовые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асимптотики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присутствии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неабелевых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калибровочных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полей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2-7562, 28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ТМФ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(1974) 149-62;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Theor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Math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Fiz</w:t>
      </w:r>
      <w:r w:rsidRPr="008B0C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19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1974) 415-25.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(В.В.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елокуров,</w:t>
      </w:r>
      <w:r w:rsidR="008B0CE6"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А.А.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Вл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адимиров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Д.И.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Казаков и А.А. Сла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 [4 XII '73].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lastRenderedPageBreak/>
        <w:t>{74-3}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Ренормализационная группа в неренормируемой теории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поля, E2-8027, 13c [17 VII '74];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Изв. ВУЗ'ов, сер.</w:t>
      </w:r>
      <w:r w:rsidRPr="008B0C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физика,</w:t>
      </w:r>
      <w:r w:rsidR="008B0CE6" w:rsidRPr="008B0CE6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1974, N12, 23-9 (Д.И.Блохинцев и А.В.Ефремов).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B0CE6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{75-1}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Условие причинности в теории полей, в сб. Современный детерминизм</w:t>
      </w:r>
      <w:r w:rsidR="008B0CE6" w:rsidRPr="008B0C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наука, т.2, Изд. Наука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Новосибирск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1975,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.265-78.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5373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{75-2}</w:t>
      </w:r>
      <w:r w:rsidRP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Ultraviolet asymptotics of propagators and higher Green functions,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P2-6938 [7 II '73];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Труды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МИАН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136 (1975) 333-50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{76-1}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Singular Solutions of Renormalization Group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Equations and the Symmetry of the Lagrangian, JINR Preprint E2-8974 24c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[12 VI '75]; in High Energy Particle Interaction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Proceed. 1975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Smolenice Conf.) Eds. D.Krupa, J. Pisut,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Veda, Bratislava,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1976, 255-78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Каза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B5373E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{76-2}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Causality and Renormalization Group, E2-9340</w:t>
      </w:r>
      <w:r w:rsidR="00B5373E" w:rsidRP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[25 XI '75];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B537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Lett. Mat. Phys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 (1976) 179-82 [30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'76].</w:t>
      </w:r>
    </w:p>
    <w:p w:rsidR="008C4A63" w:rsidRPr="00B5373E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5373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{76-3}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Введение в теорию квантованных полей, 3-ье изд.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ГРФМЛ "Наука"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М., (1976) 38,2 п.л. (Н.Н.</w:t>
      </w:r>
      <w:r w:rsidR="00B5373E" w:rsidRPr="00B537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537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Боголюбов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8C4A63" w:rsidRPr="00D75F28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Американское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: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Introduction to the Theory of Quantized Fields. 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rd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Ed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Wiley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Interscience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New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York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1980.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{76-4}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Ренормгруппа, причинность и неаналитичность по константе связи, в</w:t>
      </w:r>
      <w:r w:rsidR="00B5373E" w:rsidRPr="00B53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Трудах Х Межд. школы мол. уч. по физике выс. энергий в</w:t>
      </w:r>
      <w:r w:rsidR="00B5373E" w:rsidRPr="00B53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Баку, Изд. ОИЯИ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1976,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2-10533, 440-60.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{77-1}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Nonanalyticity in coupling constants and troubles of ultraviolet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analysis, JINR preprint E2-10217; </w:t>
      </w:r>
      <w:r w:rsidRPr="00B537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Lett. Nuovo Cim.</w:t>
      </w:r>
      <w:r w:rsidR="00B537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18 (1977), 452-456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{77-2}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 universality of coupling constant singularity</w:t>
      </w:r>
      <w:r w:rsidR="00B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in quantum field theory.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="008105FF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2-10720 (1977)</w:t>
      </w:r>
      <w:r w:rsidR="00B5373E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(Б.Дерфель и Д.И.Казаков).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{78-1}</w:t>
      </w:r>
      <w:r w:rsidR="00873E83" w:rsidRPr="00873E8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Основание и редактирование серии Библиотека Теоретической Физики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Перевод на русский яз. первой книги серии Теория Фундаментальных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Процессов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Р.П.Фейнмана. М. Наука ГРФМЛ, 1978.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73E8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{78-2}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Новое издание популярного учебника,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УФН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124,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янв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78, 197-8.</w:t>
      </w:r>
      <w:r w:rsidR="00873E83" w:rsidRPr="00873E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{79-1}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Аналитическое продолжение результатов теории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возмущений модели </w:t>
      </w:r>
      <w:r w:rsidR="00873E83">
        <w:rPr>
          <w:noProof/>
          <w:lang w:val="ru-RU" w:eastAsia="ru-RU" w:bidi="ar-SA"/>
        </w:rPr>
        <w:drawing>
          <wp:inline distT="0" distB="0" distL="0" distR="0">
            <wp:extent cx="334010" cy="230505"/>
            <wp:effectExtent l="19050" t="0" r="8890" b="0"/>
            <wp:docPr id="10" name="equationview" descr="https://latex.codecogs.com/gif.latex?%24g%5Cphi%5E4_%7B%284%29%7D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g%5Cphi%5E4_%7B%284%29%7D%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область </w:t>
      </w:r>
      <w:r w:rsidR="00873E83">
        <w:rPr>
          <w:noProof/>
          <w:lang w:val="ru-RU" w:eastAsia="ru-RU" w:bidi="ar-SA"/>
        </w:rPr>
        <w:drawing>
          <wp:inline distT="0" distB="0" distL="0" distR="0">
            <wp:extent cx="397510" cy="142875"/>
            <wp:effectExtent l="19050" t="0" r="2540" b="0"/>
            <wp:docPr id="13" name="equationview" descr="https://latex.codecogs.com/gif.latex?%24g%20%5Cgeq%201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g%20%5Cgeq%201%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МФ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38 (1979) 15-24;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Theor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Math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Fiz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38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(1979) 9-16.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Казаков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Тарасов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{79-2}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Ренормализационная группа и ультрафиолетовые асимптотики.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УФН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129 (1979) 407-41;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Usp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22 (1979) 860-78. (А.А.Владимиров).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{79-3}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Асимптотические ряды в квантово-полевых асимптотиках,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ТФМ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40 (1979) 340-7;</w:t>
      </w:r>
      <w:r w:rsidR="008105FF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Theor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Math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Fiz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40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(1979) 785-9.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{79-4}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Суммирование асимптотических рядов квантовой теории возмущений,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сб. Проблемы квантовой теории поля Изд. ОИЯИ, 1979, Р2-12462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(Д.И.Казаков).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{79-5}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Асимптотические ряды и функциональные интегралы в квантовой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теории поля, в сб. Фундаментальные проблемы теор. и мат.физики</w:t>
      </w:r>
      <w:r w:rsidR="001615C1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873E8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Изд. ОИЯИ 1979, Д-12831. 323-36 (Д.И.Каза</w:t>
      </w:r>
      <w:r w:rsidRPr="00873E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8C4A63" w:rsidRPr="00873E8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{79-6}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Развитие общих представлений квантовой физики,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Природа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} 1979, 11-9.</w:t>
      </w:r>
    </w:p>
    <w:p w:rsidR="00873E83" w:rsidRPr="00873E8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{80-1}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Физика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Микромира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Маленькая Энциклопедия, М.,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Издат.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"Советская Энциклопедия" 528с, 53 п.л., 1980</w:t>
      </w:r>
    </w:p>
    <w:p w:rsidR="008C4A63" w:rsidRPr="00D75F28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{80-2}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Аналитические вычисления на ЭВМ в приложении к физике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математике, Сообщение ОИЯИ, 1978, Р2-11547 [4 V '78]; УФН</w:t>
      </w:r>
      <w:r w:rsidR="00873E83"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73E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130 (1980) 113-47;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. </w:t>
      </w:r>
      <w:r w:rsidRPr="00873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Uspekhi</w:t>
      </w:r>
      <w:r w:rsidR="001615C1"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, 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23 (1980) 59-77.</w:t>
      </w:r>
    </w:p>
    <w:p w:rsidR="008C4A63" w:rsidRPr="00D75F28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Гердт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Тарасов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{80-3}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Arbitrariness in Higher Orders of Renormalized</w:t>
      </w:r>
      <w:r w:rsidR="0016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Perturbation Theory, JINR Comm.,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2-80-415, 7c [??? '80].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{80-4}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Asymptotic series of Quantum Field Theory and their Summation,</w:t>
      </w:r>
      <w:r w:rsidR="0016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1615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Fortsch. der Physik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28 (1980)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465-99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Казаков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). </w:t>
      </w:r>
    </w:p>
    <w:p w:rsidR="008C4A63" w:rsidRPr="001615C1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{80-5}</w:t>
      </w:r>
      <w:r w:rsidR="001615C1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3-Loop approximation for running coupling constant in quantum</w:t>
      </w:r>
      <w:r w:rsidR="0016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chromodynamics.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2-80-609. [??? </w:t>
      </w:r>
      <w:r w:rsidRPr="001615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'80]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lastRenderedPageBreak/>
        <w:t>{80-6}</w:t>
      </w:r>
      <w:r w:rsidR="001615C1" w:rsidRPr="001615C1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Суммирование асимптотических рядов в квантовой теории поля,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Лекции для молодых ученых, вып.25}, Изд. ОИЯИ, 1980, 72c</w:t>
      </w:r>
      <w:r w:rsidR="001615C1" w:rsidRPr="001615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(Д.И.Казаков).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{80-7}</w:t>
      </w:r>
      <w:r w:rsidR="001615C1" w:rsidRPr="001615C1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Квантовые поля, М., Наука, 1980, 21 п.л. (Н.Н.Боголюбов).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Американское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издание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: Quantum Fields, </w:t>
      </w:r>
      <w:r w:rsidR="008C4A63" w:rsidRPr="001615C1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Benjamin</w:t>
      </w:r>
      <w:r w:rsidR="001615C1" w:rsidRPr="001615C1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  <w:r w:rsidR="008C4A63" w:rsidRPr="001615C1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Cummings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Publ., Reading, 1983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388p.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Немецкое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.: Quantenfelder, VEB Deutsch.</w:t>
      </w:r>
      <w:r w:rsidR="00161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Verlag der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Wissensch., Berlin 1984 326pp.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{81-1}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Пороговые эффекты в 2-петлевом приближении и параметризация реальной</w:t>
      </w:r>
      <w:r w:rsid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КХД, E2-81-76 [11 II '81];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ЯФ 34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(1981) 541-5;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34(2) (1981) 300-2.</w:t>
      </w:r>
    </w:p>
    <w:p w:rsidR="008C4A63" w:rsidRPr="0060038E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{81-2}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Многопетлевые эффекты в квантовой теории поля, Сообщ. ОИЯИ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1981,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2-81-80 7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{81-3}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Массовые зависимости в ренормгрупповых решениях, E2-81-274 [22 IV '81];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ТМФ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49 (1981) 291-7 [13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IV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'81];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Mass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Dependence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Solutions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Theor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 Math. Fiz.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49 (1981) 1039-42.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{81-4}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Использование программ аналитических выкладок в ОИЯИ,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Трудах Совещания по математическому моделированию, Изд.ОИЯИ Д10-81-622, 1981, 76-85.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{81-5}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Метод ренормгруппы в квантовой теории поля, в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Трудах 16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Межд. Школы Мол. Ученых по ФВЭ}, Изд. ОИЯИ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Д2-81-158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1981, сс 101-49; (А.А.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Владимиров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{81-6}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Памяти Юрия Михайловича Широкова, УФН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134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355-6 (1981);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Uspekhi</w:t>
      </w:r>
      <w:r w:rsidR="0060038E"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(1981) 526.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(6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соавторов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.)</w:t>
      </w:r>
    </w:p>
    <w:p w:rsidR="008C4A63" w:rsidRPr="00D75F28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{82-1}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Ренормализационная группа, принцип инвариантности и функциональная автомо</w:t>
      </w:r>
      <w:r w:rsidRPr="00600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дельность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E2-81-801 [16 XII '81]; Доклады АН СССР,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263 (1982) 64-7;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Invariance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Principle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and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Functional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Self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similarity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Doklady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</w:t>
      </w:r>
      <w:r w:rsidR="008105FF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(1982) 197-9. 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Dec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25, 1981]</w:t>
      </w:r>
      <w:r w:rsidR="008105FF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{82-2}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Quark Mass Effects in QCD,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2-82-465,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7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[17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VI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'82].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{83-1}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Квантовые симметрии во взаимодействиях частиц, P2-82-26 [15 I '82];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ЭЧАЯ 14(1983) 1062-72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{84-1}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 Renormalization Group Method and Functional Self-similarity in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</w:t>
      </w:r>
      <w:r w:rsidRPr="0060038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sics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in</w:t>
      </w:r>
      <w:r w:rsidR="00600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Non-linear and Turbulent Processes in Physics, Ed.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R. Sagdeev, Harwood Acad.Publ., N.Y. (1984) 3</w:t>
      </w:r>
      <w:r w:rsidR="00600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1637-47.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8C4A63" w:rsidRPr="003456E2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3456E2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{84-2}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Ренормгруппа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функциональная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автомодельность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60038E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различных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областях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физики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E2-83-??;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ТМФ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1984,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.60, 218-223</w:t>
      </w:r>
      <w:r w:rsidR="0060038E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Renormgroup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and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functional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self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similarity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different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branches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physics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Teor</w:t>
      </w:r>
      <w:r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.</w:t>
      </w:r>
      <w:r w:rsidR="0060038E"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&amp;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Math</w:t>
      </w:r>
      <w:r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.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Physics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60</w:t>
      </w:r>
      <w:r w:rsidR="0060038E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778-82 (1984) [3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IV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'84];</w:t>
      </w:r>
      <w:r w:rsidR="000E3B05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Труды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3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Симп. Избр. Вопр. Стат. Мех.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Изд. ОИЯИ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Д17-84-850,1984, 310-21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{84-3}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Ренормгруппа</w:t>
      </w:r>
      <w:r w:rsidR="0060038E" w:rsidRPr="006003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Это очень просто, Природа} № 8, 3-13(1984) (Н.Н.Бого</w:t>
      </w:r>
      <w:r w:rsidRPr="00600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любов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{84-4}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Quark-Mass Effects in Scheme-Invariant Perturbation Theory,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JINR</w:t>
      </w:r>
      <w:r w:rsidR="008105FF"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Rapid Comm.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 1984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No. 3-84, pp 17-25 (D.I.Kazakov) </w:t>
      </w:r>
    </w:p>
    <w:p w:rsidR="008C4A63" w:rsidRPr="0060038E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{84-5}</w:t>
      </w:r>
      <w:r w:rsidR="0060038E" w:rsidRPr="0060038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Введение в теорию квантованных полей, 4ое изд, М., Наука, 1984, 38 п.л. (Н.Н.</w:t>
      </w:r>
      <w:r w:rsidR="0060038E" w:rsidRPr="00600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00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Боголюбов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 </w:t>
      </w:r>
    </w:p>
    <w:p w:rsidR="008C4A63" w:rsidRPr="00C4165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{85-1}</w:t>
      </w:r>
      <w:r w:rsidR="0060038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Mass Effects in Scheme-Invariant Perturbation Theory, in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Proceed.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23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Intern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Conf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Leipzig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1985,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.2, 89-90.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{85-2}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Перенормировки в КТП, Сообщение ОИЯИ Р2-85-6 1985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9с [?? '84];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сб. Теор. Фи</w:t>
      </w:r>
      <w:r w:rsidRPr="00C41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зика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Физика на Высоките Енергии,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София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1988,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28-34</w:t>
      </w:r>
    </w:p>
    <w:p w:rsidR="00C4165B" w:rsidRPr="00C4165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{85-3}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Метод ренормгруппы в физике (2 лекции) в Трудах Школы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Молодых Ученых по КТП и ФВЭ, Изд. МГУ, 1985, сс 160-83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{85-4}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Ренормгруппа в различных областях физики - 5 лекций,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Литогр. Изд. Карлова Ун-та в Праге, 1985, 80с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{85-5}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Взаимосвязь различных ренормгрупп, Сообщ. ОИЯИ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Р2-85-529,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1985, 12с, (А.С. </w:t>
      </w:r>
      <w:r w:rsidRPr="00C41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Шумовский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В.И.Юкалов) 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{85-6}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Схемно-инвариантная теория возмущений в массивной КХД, Ядерная Физика 42 (1985), 768-76; (Д.И.Казаков)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="00C4165B"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42(3),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Sept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1985, 487-91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{85-7}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Проблематика теории взаимодействий частиц, в сб. Теоретич. аспекты совместных экспериментальных программ ОИЯИ с ЦЕРН и ИФВЭ},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Сообщ. ОИЯИ Р2-85-609, 96-102 </w:t>
      </w:r>
    </w:p>
    <w:p w:rsidR="008C4A63" w:rsidRPr="00C4165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lastRenderedPageBreak/>
        <w:t>{85-8}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Квантовые принципы во взаимодействиях полей, препринт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2-85-729,</w:t>
      </w:r>
      <w:r w:rsidR="008105FF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8C4A63" w:rsidRPr="00C4165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Foundations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Physics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10 (1986) 27-38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{86-1}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Квантовая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теория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8105FF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сб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Научное Сотрудничество Соц. Стран в ядерной физике}, М.,Энерго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C41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атом-издат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1986, 6с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{86-2}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Теория взаимодействий частиц,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М. Наука, 1986, 9 п.л., (В.В.Белокуров) 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Американский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перевод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книги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: The Theory of Particle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Interactions, (Amer. Inst. Phys., N.Y.,1991), 126 pp. 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Перевод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испанский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язык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: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Guia de la Teoria Cuantica de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Campos, URSS, Moscu 1997,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198pp, [28 Nov '96]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{86-3}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Компьютеры в теоретической физике, Сообщение ОИЯИ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Р2-86-848, 1986, 22с;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(В.П. Гердт и М.Г.Мещеряков)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{86-4}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Памяти Эрнеста Штюкельберга, УФН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150 (1986)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171-2,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Uspekhi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29 (1986) 896.</w:t>
      </w:r>
    </w:p>
    <w:p w:rsidR="008C4A63" w:rsidRPr="008105FF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Логунов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Медведев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</w:p>
    <w:p w:rsidR="008C4A63" w:rsidRPr="00C4165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{87-1}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Ренормгруппа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современной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физике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сб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Совещание "Ренормгруппа-86" (труды конференции в Дубне),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изд.ОИЯИ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2-87-123, 1987,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9-23</w:t>
      </w:r>
      <w:r w:rsidR="008105FF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: Renormalization Group in Modern Physics, Intern. J. Mod. Physics A 3}, 1321-41 (1988); in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 Group, WS Singapore, 1988, 1-32.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75F2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{87-2}</w:t>
      </w:r>
      <w:r w:rsidR="008105FF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Международное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Совещание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"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Ренормгруппа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-86",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УФН</w:t>
      </w:r>
      <w:r w:rsidR="00C4165B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152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(1987) 541-3;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Sov</w:t>
      </w:r>
      <w:r w:rsidRPr="00D7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.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Uspekhi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30</w:t>
      </w:r>
      <w:r w:rsidR="00C4165B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(1987) 654. ,</w:t>
      </w:r>
      <w:r w:rsidR="00C4165B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</w:t>
      </w:r>
      <w:r w:rsidRPr="00C41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заков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{87-3}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Дирак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становление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представлений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квантовой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теории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УФН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153 (1987) 59-104;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C4165B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Uspekhi</w:t>
      </w:r>
      <w:r w:rsidR="00C4165B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30} (1987) 791-815.</w:t>
      </w:r>
      <w:r w:rsidR="008105FF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(Б.В.Медведев)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{87-4}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Новый метод теоретической физики, в сб. Наука и Человечество,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изд. Знание, M. 1987, 127-39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(Д.И.Казаков)</w:t>
      </w:r>
    </w:p>
    <w:p w:rsidR="00C4165B" w:rsidRPr="00D75F28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{87-5}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Совещание Ренормгруппа-86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труды конференции в Дубне в августе 1986 г.,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изд. ОИЯИ</w:t>
      </w:r>
      <w:r w:rsidR="008105FF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2-87-123, 1987, 29,7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</w:t>
      </w: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C4165B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8C4A63" w:rsidRPr="00C4165B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англ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8105FF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</w:t>
      </w:r>
      <w:r w:rsidR="008C4A63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</w:t>
      </w:r>
      <w:r w:rsidR="008C4A63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WS</w:t>
      </w:r>
      <w:r w:rsidR="008C4A63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Singapore</w:t>
      </w:r>
      <w:r w:rsidR="008C4A63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1988 408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pp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{88-1}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Gauge dependence of UV Behavior in QCD, </w:t>
      </w:r>
      <w:r w:rsidRPr="00C4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JINR Rapid Comm.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 3(29), 1988, pp 18-25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Тарасов</w:t>
      </w:r>
      <w:r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{89-1}</w:t>
      </w:r>
      <w:r w:rsid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Gauge Dependence of UV Behavior in Perturbative QCD, in Quarks-88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Eds.A,Tavkhe</w:t>
      </w:r>
      <w:r w:rsidRPr="00C4165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lidze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et al., WS, Singapore, 1989, pp 11-23;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(O.V. Tarasov) </w:t>
      </w:r>
    </w:p>
    <w:p w:rsidR="008C4A63" w:rsidRPr="00C4165B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{89-2}</w:t>
      </w:r>
      <w:r w:rsidR="00C4165B" w:rsidRPr="00C4165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Применение систем для аналитических вычислений в физике высоких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энергий, в cб.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Применение ЭВМ в физич. исследованиях}, изд.</w:t>
      </w:r>
      <w:r w:rsidR="00C4165B" w:rsidRPr="00C416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 Д10-89-70, сс 134-78, (В.П.Гердт и О.В.Тарасов).</w:t>
      </w:r>
    </w:p>
    <w:p w:rsidR="008C4A63" w:rsidRPr="00161F4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{89-3}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Gauge Dependence of Perturbative QCD Predictions, in</w:t>
      </w:r>
      <w:r w:rsidR="00C4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Proceed. 24 Intern. Conf. on HEP, Eds. R.Kotthaus, J.Kuhn,</w:t>
      </w:r>
      <w:r w:rsidR="0016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Springer, Berlin, 1989, 763-7.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Raczka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8105FF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61F4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{89-4}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Инвариантность-Автомодельность-Ренормгруппа, в сб. Принцип</w:t>
      </w:r>
      <w:r w:rsidR="00161F4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инвариантности и его приложения} Изд. АН АрмССР, Ереван, 1989,</w:t>
      </w:r>
      <w:r w:rsidR="000E3B05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сс 457-63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{89-5}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Николай Николаевич Боголюбов 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 80-летию со дня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рождения,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УФН</w:t>
      </w:r>
      <w:r w:rsidR="00161F4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159</w:t>
      </w:r>
      <w:r w:rsidR="00161F4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715-6 (1989); Sov. Phys. Uspekhi</w:t>
      </w:r>
      <w:r w:rsidR="00161F43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32 (1989) 715.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(12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соавторов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{90-1}</w:t>
      </w:r>
      <w:r w:rsidR="00161F4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 Praise of Quantum Fields, ICTP preprint IC/89/243; in</w:t>
      </w:r>
      <w:r w:rsidR="0016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Selected Topics in Statistical Mechanics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Eds. A.Logunov</w:t>
      </w:r>
      <w:r w:rsidR="0016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et al.,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WS, Singapore, 1990; 238-54. </w:t>
      </w:r>
    </w:p>
    <w:p w:rsidR="008C4A63" w:rsidRPr="00161F4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{90-2}</w:t>
      </w:r>
      <w:r w:rsidR="00161F4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Nonlocal Renormalization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Stopping the Running Gauge, JINR preprint</w:t>
      </w:r>
      <w:r w:rsidR="0016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E2-89-288 [27 IV '89];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161F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 Phys</w:t>
      </w:r>
      <w:r w:rsidRPr="00161F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.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332</w:t>
      </w:r>
      <w:r w:rsidR="00161F4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(1990) 425-32 [19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'89].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{90-3}</w:t>
      </w:r>
      <w:r w:rsidR="00161F43" w:rsidRPr="00161F4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Калибровочная зависимость ультрафиолетового поведения в</w:t>
      </w:r>
    </w:p>
    <w:p w:rsidR="008C4A63" w:rsidRPr="00D75F28" w:rsidRDefault="000E3B05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пертурбативной КХД, Яд. Физ.</w:t>
      </w:r>
      <w:r w:rsidR="00161F4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(1990) 1380-8</w:t>
      </w:r>
      <w:r w:rsidR="00161F4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Sov</w:t>
      </w:r>
      <w:r w:rsidR="008C4A6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</w:t>
      </w:r>
      <w:r w:rsidR="008C4A6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Nucl</w:t>
      </w:r>
      <w:r w:rsidR="008C4A6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</w:t>
      </w:r>
      <w:r w:rsidR="00161F4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51 (1990) 877, (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Тарасов</w:t>
      </w:r>
      <w:r w:rsidR="008C4A63" w:rsidRPr="00D7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</w:p>
    <w:p w:rsidR="00161F4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{90-4}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The Evolution of Quantum Field Theory, Ann.d.Phys., 7 Folge, 47 Heft 1/2,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230-44, 1990 </w:t>
      </w:r>
    </w:p>
    <w:p w:rsidR="00161F43" w:rsidRPr="00161F4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61F4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{90-5}</w:t>
      </w:r>
      <w:r w:rsidR="00161F43" w:rsidRPr="00161F4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Квантовая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Теория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Физической</w:t>
      </w:r>
      <w:r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Энциклопедии</w:t>
      </w:r>
      <w:r w:rsidR="00161F43" w:rsidRPr="00161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т.2, изд БСЭ, М., 1990, 300-8;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(Б.В. Мед</w:t>
      </w:r>
      <w:r w:rsidRPr="00161F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ведев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lastRenderedPageBreak/>
        <w:t>{90-6}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Физическая Энциклопедия, т.1,2 - редактирование и мелкие</w:t>
      </w:r>
      <w:r w:rsidR="00D74AF5"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статьи.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Издат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"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Советская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Энциклопедия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"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Москва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 1988-90</w:t>
      </w:r>
    </w:p>
    <w:p w:rsid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{91-1}</w:t>
      </w:r>
      <w:r w:rsid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New perturbative approach to general renormalizable quantum field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theories,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Preprint </w:t>
      </w:r>
      <w:r w:rsidRPr="00D74AF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\\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TIFR/TH/90-19, Bombay, 1990;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Intern.J.Mod.Phys.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A6, (1991) 3381-97; (V. Gupta and O.V. Tarasov)</w:t>
      </w:r>
      <w:r w:rsidR="00D74AF5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 xml:space="preserve"> </w:t>
      </w:r>
    </w:p>
    <w:p w:rsid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{91-2}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Symbolic and Formula Processing in HEP, in Computing in High Energy Physics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Eds. Y. Wa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t</w:t>
      </w:r>
      <w:r w:rsidRPr="00D74AF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ase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F.Abe,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(Proceed. of CHEP-91, Tsukuba, March 1991), 373-82;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{91-3}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Редактирование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сборника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{Computer Algebra in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Physical Research}, WS, Singapore, 1991</w:t>
      </w:r>
    </w:p>
    <w:p w:rsidR="008C4A63" w:rsidRP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{92-1}</w:t>
      </w:r>
      <w:r w:rsidR="00D74AF5" w:rsidRP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Выступление на общем собрании АН СССР, Вестник АН СССР № 1,</w:t>
      </w:r>
      <w:r w:rsidR="00D74AF5"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1992,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45-6; </w:t>
      </w:r>
    </w:p>
    <w:p w:rsid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{92-2}</w:t>
      </w:r>
      <w:r w:rsid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Several topics on renorm-group theory, in Renormalization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 '91}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;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Eds. D.V.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Shirkov, V.B.</w:t>
      </w:r>
      <w:r w:rsidRPr="00D74AF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Priezhev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WS, Singapore,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1992, pp 1-10; </w:t>
      </w:r>
    </w:p>
    <w:p w:rsid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{92-3}</w:t>
      </w:r>
      <w:r w:rsid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Perturbative analysis of general renormgroup solution in a massive case,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Nucl. Phys.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B 371 (1992) 467-81;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{92-4}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Mass and Scheme Effects in Coupling Constant Evolution, Preprint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MPI-Ph/92-94, Oct.1992;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Published in English in TMF, Dec. 1992, 93, pp. 466-72.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{92-5}</w:t>
      </w:r>
      <w:r w:rsid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 Group in Different Fields of Theoretical Physics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KEK Report 91-13, Feb 1992,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85p. </w:t>
      </w:r>
    </w:p>
    <w:p w:rsid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{92-6}</w:t>
      </w:r>
      <w:r w:rsid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Quantum Field - the only Form of Matter, Preprint MPI-Ph/92-54; </w:t>
      </w:r>
    </w:p>
    <w:p w:rsidR="008C4A63" w:rsidRPr="008C4A63" w:rsidRDefault="003456E2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немецком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яз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Quantenfelder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die einzige Form der Materie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 Werner Heisenberg als Physiker und Philosoph, Spektrum Akad.Verlag, Heidelberg 1993,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8C4A63"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269-75.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{92-7}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Редактирование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сборника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Renormalization Group '91, WS, Singapore, 1992 </w:t>
      </w:r>
    </w:p>
    <w:p w:rsid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{93-1}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Historical Remarks on the Renormalization Group,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Preprint MPI-PAE/PTh 55/92; Appendix in the collective monograph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Renormalization: From Lorentz to Landau (and Beyond)}, Ed.Laurie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M.Brown,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Springer-Verlag, N.Y., (1993) pp 167-86.</w:t>
      </w:r>
    </w:p>
    <w:p w:rsidR="008C4A63" w:rsidRP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{93-2}</w:t>
      </w:r>
      <w:r w:rsidR="00D74AF5" w:rsidRP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Квантовые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</w:t>
      </w:r>
      <w:r w:rsidR="00D74AF5"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(2-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ое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.),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., "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Наука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", 1993</w:t>
      </w:r>
      <w:r w:rsidR="008105FF"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(22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.)</w:t>
      </w:r>
      <w:r w:rsidR="008105FF"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) </w:t>
      </w:r>
    </w:p>
    <w:p w:rsidR="008C4A63" w:rsidRPr="00D74AF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{94-1}</w:t>
      </w:r>
      <w:r w:rsidR="00D74AF5" w:rsidRP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Боголюбовская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Ренормгруппа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D74A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2-94-310;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{94-2}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Боголюбовская Ренормгруппа, Успехи Мат. Наук</w:t>
      </w:r>
      <w:r w:rsidR="00D74AF5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49, (1994) 1</w:t>
      </w:r>
      <w:r w:rsidR="00D74AF5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47-64;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Bogolubov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Group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Russian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Math</w:t>
      </w:r>
      <w:r w:rsidRP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. </w:t>
      </w:r>
      <w:r w:rsidRP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Surveys</w:t>
      </w:r>
      <w:r w:rsid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49:5 (1994) 155-176.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{94-3}</w:t>
      </w:r>
      <w:r w:rsidR="00D74AF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Mass dependent </w:t>
      </w:r>
      <w:r w:rsidR="00D74AF5">
        <w:rPr>
          <w:noProof/>
          <w:lang w:val="ru-RU" w:eastAsia="ru-RU" w:bidi="ar-SA"/>
        </w:rPr>
        <w:drawing>
          <wp:inline distT="0" distB="0" distL="0" distR="0">
            <wp:extent cx="158750" cy="103505"/>
            <wp:effectExtent l="19050" t="0" r="0" b="0"/>
            <wp:docPr id="16" name="equationview" descr="https://latex.codecogs.com/gif.latex?%24%5Calpha_s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%5Calpha_s%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evolution and the light gluino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existence, Bielefeld Univ. Preprint BI-TP 93/75, E2-93-336;</w:t>
      </w:r>
      <w:r w:rsidR="00D7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Z.Phys.C</w:t>
      </w:r>
      <w:r w:rsidR="00D74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63 (1994) 463-9. (S.V. Mik</w:t>
      </w:r>
      <w:r w:rsidRPr="00BF1B0D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hailov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05F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{94-4}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Воспоминания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-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сб</w:t>
      </w:r>
      <w:r w:rsidRP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Н.Н.Боголюбов - математик, механик, физик, Изд ОИЯИ, сс 180-97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{94-5}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Физическая Энциклопедия, тт.3,4 - редактирование и мелкие статьи.</w:t>
      </w:r>
      <w:r w:rsidR="00DE018A" w:rsidRPr="00DE01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Издат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"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Большая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Росийская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Энциклопедия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",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., 1992-94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{94-6}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Bogoliubov Lab. of Theor. Physics, report to 76th session of the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JINR Scientific Counsil. JINR publ. No.94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211, 1994 [01 June '94].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C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участием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Журавлева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{95-1}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On Exact Account of Heavy Quark Thresholds in Hard Processes,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Lund Univ. Preprint LU TP 93-19; </w:t>
      </w:r>
      <w:r w:rsidRPr="00BF1B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Zeit. Phys.C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67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(1995) 449-58 (Yu.L.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Dok</w:t>
      </w:r>
      <w:r w:rsidRPr="00BF1B0D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shitzer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{95-2}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Renormalization Group Symmetry and Sophus Lie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Analysis, JINR preprint E2-95-186 [12 IV '95]; In: New Computing Techniques in Physics Research IV (Proc. 4th Interntl. Workshop on</w:t>
      </w:r>
    </w:p>
    <w:p w:rsidR="008C4A63" w:rsidRPr="00BF1B0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Software Engineering, Artificial Intelligence and Expert Systems for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HEnergy and NP, April 1995, Pisa, Italy), Eds. B.Denby and D.Perret-Gallix, WS Publ., Co Pie Ltd., 1995, 111-20</w:t>
      </w:r>
      <w:r w:rsidRPr="00BF1B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.;</w:t>
      </w:r>
      <w:r w:rsidR="000E3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BF1B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Intern. J.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F1B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Mod. Phys. C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6, (1995) 503-12; 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{95-3}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Mass Effects in Running Coupling Evolution and Hard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Processes, in Perspectives in Particle Physics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Eds. D.Klabucar et al., World Sci., 1995, pp 1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13. </w:t>
      </w:r>
    </w:p>
    <w:p w:rsidR="00BF1B0D" w:rsidRPr="00BF1B0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{95-4}</w:t>
      </w:r>
      <w:r w:rsidR="00BF1B0D" w:rsidRP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Выступление на общем собрании Российской АН,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Вестник Российской</w:t>
      </w:r>
      <w:r w:rsidR="00BF1B0D"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Академии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Наук</w:t>
      </w:r>
      <w:r w:rsidR="00BF1B0D"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№ 6?, 1995,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4?-?;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{95-5}</w:t>
      </w:r>
      <w:r w:rsidR="00BF1B0D" w:rsidRP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On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continuous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mass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dependent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analysis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DIS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data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105FF"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JINR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preprint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2-95-341 [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May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,'95];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Proc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EPSHEP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95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Conf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8105FF"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Bruxelles, July 1995), Eds. J.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Lemonne et al., WS, pp 141-2. </w:t>
      </w:r>
    </w:p>
    <w:p w:rsidR="00BF1B0D" w:rsidRPr="00BF1B0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lastRenderedPageBreak/>
        <w:t>{95-6}</w:t>
      </w:r>
      <w:r w:rsid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Bogoliubov Lab. of Theor. Physics, report to 78th session of the JINR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Scientific Counsil. JINR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publ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.95-???, 1995 [01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June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'95??].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Годовой отчет; С участием В.И.</w:t>
      </w:r>
      <w:r w:rsidR="00BF1B0D"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Журавлева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{95-7}</w:t>
      </w:r>
      <w:r w:rsidR="00BF1B0D" w:rsidRP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Групповой анализ и ренормгруппа, Сообщение ОИЯИ Р5-95-447, 33 стр (В.Ф.Кова</w:t>
      </w:r>
      <w:r w:rsidRPr="00BF1B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лев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val="ru-RU" w:eastAsia="ru-RU" w:bidi="ar-SA"/>
        </w:rPr>
        <w:t>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В.В.Пустовалов)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[31 X '95]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The Bogoliubov Renormalization Group", (2nd English printing)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Сообщение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E2-96-15 [Feb 6,'96], hep-th/9602???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ru-RU" w:eastAsia="ru-RU" w:bidi="ar-SA"/>
        </w:rPr>
        <w:t>{96-2}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истории лаборатории теоретической физики им.</w:t>
      </w:r>
      <w:r w:rsidR="00BF1B0D"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Н.Н.Боголюбова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сб. 40 лет ОИЯИ, Издат.отдел ОИЯИ, Дубна 1996, сс 224-236.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[07 Mar '96]</w:t>
      </w:r>
    </w:p>
    <w:p w:rsidR="008C4A63" w:rsidRPr="000E3B05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Analytic QCD running coupling with finite IR behaviour and universal </w:t>
      </w:r>
      <w:r w:rsidR="00BF1B0D">
        <w:rPr>
          <w:noProof/>
          <w:lang w:val="ru-RU" w:eastAsia="ru-RU" w:bidi="ar-SA"/>
        </w:rPr>
        <w:drawing>
          <wp:inline distT="0" distB="0" distL="0" distR="0">
            <wp:extent cx="381635" cy="174625"/>
            <wp:effectExtent l="19050" t="0" r="0" b="0"/>
            <wp:docPr id="19" name="equationview" descr="https://latex.codecogs.com/gif.latex?%24%5Calpha_s%280%29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%5Calpha_s%280%29%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value,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JINR Rapid Comm. 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Краткие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Сообщ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No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.2</w:t>
      </w:r>
      <w:r w:rsidR="00B20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[76]-96, 5-10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BF1B0D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Apr</w:t>
      </w:r>
      <w:r w:rsidR="00BF1B0D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17.'96]. (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</w:t>
      </w:r>
      <w:r w:rsidR="00BF1B0D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L</w:t>
      </w:r>
      <w:r w:rsidR="00BF1B0D"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Solovtsov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</w:p>
    <w:p w:rsidR="008C4A63" w:rsidRPr="003456E2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3456E2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{96-4}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Компьютерная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Алгебра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научных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инж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приложениях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Препринт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0E3B05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11-96-98, 24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Программирование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8105FF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№ 6, 1996,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сс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34-47 [</w:t>
      </w:r>
      <w:r w:rsidRP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Jan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15, 1996]</w:t>
      </w:r>
      <w:r w:rsidR="008105FF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Васильев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Гердт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Еднерал</w:t>
      </w:r>
      <w:r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</w:t>
      </w:r>
      <w:r w:rsidR="008105FF" w:rsidRP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{96-5}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Group analysis and renormgroup symmetries, JINR preprint E5-96-209, [June 17,'96] 31pp; (V.F.Kovalev, V.V.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Pustovalov)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{96-6}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Continuous Mass</w:t>
      </w:r>
      <w:r w:rsidR="00345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dependent Analysis of the non-singlet DIS Data,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E2-96-285,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[July 31,'96] 15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рр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; hep-th/9604364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 A.V.Sidorov, S.V.Mik</w:t>
      </w:r>
      <w:r w:rsidRPr="00BF1B0D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hailov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</w:p>
    <w:p w:rsidR="00BF1B0D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{96-7}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Foreword and editorship,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Bogoluibov Laboratory, 40 years (Reprint volume)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Издат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отдел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ОИЯИ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Дубна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1996.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[07 Aug '96]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{96-8}</w:t>
      </w:r>
      <w:r w:rsid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Annual Report, Bogoliubov Lab.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 Theor.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Physics, JINR publ. 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№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96-500, Dubna 1996.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Годовой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отчет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;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участием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Журавлева</w:t>
      </w:r>
      <w:r w:rsidRP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}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{97-1}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On the Early Days of RENORMALIZATION GROUP, in The Rise of the Standard Model (Proceed. of the 3rd Intern. Symposium on the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History of Particle Physics, SLAC, June 1992), Eds. Laurie M.Brown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et al., Cambridge Univ.Press, 1996 pp 250-8.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{97-2}</w:t>
      </w:r>
      <w:r w:rsidR="00BF1B0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Renormgroup and Functional Self-similarity, in Modern Group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Analysis VI, Eds. N.H.Ib</w:t>
      </w:r>
      <w:r w:rsidRPr="00BF1B0D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ragimov,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F.M.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Mahomed (Proceed. Internatl.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Conf. Modern Group Analysis, Johannesbourg, Jan 1996), Publ. New Age</w:t>
      </w:r>
      <w:r w:rsidR="00BF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Interntl. Ltd, New Dehli, pp 257-67.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{97-3}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 Group in Mathematical Physics and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some Problems of Laser Optics, E5-97-41;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J. of Nonlinear Optical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Physics Materials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6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(1997) No.4 [29 I '97] 443-54 (V.F.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Kovalev)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{97-4}</w:t>
      </w:r>
      <w:r w:rsidR="00B679B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Analytic Model for the QCD Running Coupling with Universal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B679BF">
        <w:rPr>
          <w:noProof/>
          <w:lang w:val="ru-RU" w:eastAsia="ru-RU" w:bidi="ar-SA"/>
        </w:rPr>
        <w:drawing>
          <wp:inline distT="0" distB="0" distL="0" distR="0">
            <wp:extent cx="278130" cy="174625"/>
            <wp:effectExtent l="19050" t="0" r="7620" b="0"/>
            <wp:docPr id="22" name="equationview" descr="https://latex.codecogs.com/gif.latex?%24%5Cbar%5Calpha_s%280%29%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s://latex.codecogs.com/gif.latex?%24%5Cbar%5Calpha_s%280%29%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value", JINR preprint E2-97-133 [Apr.11,'97];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hep-th/9704333; </w:t>
      </w:r>
      <w:r w:rsidRPr="00B6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Phys.Rev.Lett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79 (1997) 1209-12. (I.L.Solovtsov)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{97-5}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Редактирование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сборника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: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Renormalization Group '96, JINR Publ., Dubna 1997, [21 Aug '97].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{97-6}</w:t>
      </w:r>
      <w:r w:rsidR="00B679BF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 Role of Renormalization Group in Fundamental Theoretical Physics,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 Renormalization Group '96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;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Eds. D.V.Shirkov, D.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Kazakov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V.B.Prie</w:t>
      </w:r>
      <w:r w:rsidRPr="00B679B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zzhev</w:t>
      </w:r>
      <w:r w:rsidRPr="008C4A63">
        <w:rPr>
          <w:rFonts w:ascii="Times New Roman" w:eastAsia="Times New Roman" w:hAnsi="Times New Roman" w:cs="Times New Roman"/>
          <w:color w:val="800000"/>
          <w:sz w:val="24"/>
          <w:szCs w:val="24"/>
          <w:lang w:eastAsia="ru-RU" w:bidi="ar-SA"/>
        </w:rPr>
        <w:t>,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JINR Publ., Dubna 1997, pp 1-10 [21 Aug '97];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to appear in </w:t>
      </w:r>
      <w:r w:rsidRPr="00B6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Intern. J. Mod. Phys.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B11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{97-7}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"Annual Report, Bogoliubov Lab. of Theor. Physics" JINR publication No.97-392, Dubna 1997 [24 Dec '97]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{98-1}</w:t>
      </w:r>
      <w:r w:rsidR="0081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Group analysis and renormgroup symmetries, - hep-th/9706056; </w:t>
      </w:r>
      <w:r w:rsidRPr="00B6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Journ. of Math. Phys.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55? (1998) pp ?? (V.F.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Kovalev, V.V.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Pustovalov)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{98-2}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On the Analytic "Causal" Model for the QCD Running Coupling, to appear in</w:t>
      </w:r>
      <w:r w:rsidR="000E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B6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Nucl. Phys.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 in Proceed of QCD-97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Montpellier Conference.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A6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 w:bidi="ar-SA"/>
        </w:rPr>
        <w:t>{98-3}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Analytic Approach to perturbative QCD and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Renormalization Scheme Dependence, hep-ph/9711251;</w:t>
      </w:r>
      <w:r w:rsid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Submitted to </w:t>
      </w:r>
      <w:r w:rsidRPr="00B6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>Phys. Lett.</w:t>
      </w:r>
      <w:r w:rsidR="00B679BF" w:rsidRPr="00B6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r w:rsidR="00B6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ar-SA"/>
        </w:rPr>
        <w:t xml:space="preserve"> </w:t>
      </w:r>
      <w:r w:rsidRPr="008C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I.L.Solovtsov) </w:t>
      </w:r>
    </w:p>
    <w:p w:rsidR="008C4A63" w:rsidRPr="008C4A63" w:rsidRDefault="008C4A63" w:rsidP="000E3B05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43D98" w:rsidRPr="008C4A63" w:rsidRDefault="00543D98" w:rsidP="000E3B05">
      <w:pPr>
        <w:tabs>
          <w:tab w:val="left" w:pos="9923"/>
          <w:tab w:val="left" w:pos="10065"/>
        </w:tabs>
        <w:rPr>
          <w:rFonts w:ascii="Times New Roman" w:hAnsi="Times New Roman" w:cs="Times New Roman"/>
          <w:sz w:val="24"/>
          <w:szCs w:val="24"/>
        </w:rPr>
      </w:pPr>
    </w:p>
    <w:sectPr w:rsidR="00543D98" w:rsidRPr="008C4A63" w:rsidSect="00CD4F03">
      <w:pgSz w:w="12240" w:h="15840" w:code="1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C4A63"/>
    <w:rsid w:val="00007E74"/>
    <w:rsid w:val="000350EA"/>
    <w:rsid w:val="00051E1C"/>
    <w:rsid w:val="00057EF6"/>
    <w:rsid w:val="00084DF3"/>
    <w:rsid w:val="000E3B05"/>
    <w:rsid w:val="00105A3B"/>
    <w:rsid w:val="00137A45"/>
    <w:rsid w:val="001615C1"/>
    <w:rsid w:val="00161F43"/>
    <w:rsid w:val="001F5349"/>
    <w:rsid w:val="00210093"/>
    <w:rsid w:val="00250198"/>
    <w:rsid w:val="002830F5"/>
    <w:rsid w:val="003456E2"/>
    <w:rsid w:val="003840B6"/>
    <w:rsid w:val="003E4810"/>
    <w:rsid w:val="003F1DB7"/>
    <w:rsid w:val="00543D98"/>
    <w:rsid w:val="005B4817"/>
    <w:rsid w:val="0060038E"/>
    <w:rsid w:val="00642C08"/>
    <w:rsid w:val="00694B73"/>
    <w:rsid w:val="006D172F"/>
    <w:rsid w:val="00793BC5"/>
    <w:rsid w:val="008105FF"/>
    <w:rsid w:val="00873E83"/>
    <w:rsid w:val="008B0CE6"/>
    <w:rsid w:val="008C4A63"/>
    <w:rsid w:val="00B019F4"/>
    <w:rsid w:val="00B2092C"/>
    <w:rsid w:val="00B22DC1"/>
    <w:rsid w:val="00B5373E"/>
    <w:rsid w:val="00B679BF"/>
    <w:rsid w:val="00BF1B0D"/>
    <w:rsid w:val="00C4165B"/>
    <w:rsid w:val="00C51FE6"/>
    <w:rsid w:val="00CD4F03"/>
    <w:rsid w:val="00CF222D"/>
    <w:rsid w:val="00D74AF5"/>
    <w:rsid w:val="00D75F28"/>
    <w:rsid w:val="00DE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4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03"/>
  </w:style>
  <w:style w:type="paragraph" w:styleId="1">
    <w:name w:val="heading 1"/>
    <w:basedOn w:val="a"/>
    <w:next w:val="a"/>
    <w:link w:val="10"/>
    <w:uiPriority w:val="9"/>
    <w:qFormat/>
    <w:rsid w:val="00CD4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F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F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F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F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F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4F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D4F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D4F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D4F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D4F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D4F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D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4F0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4F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4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4F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4F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4F03"/>
    <w:rPr>
      <w:b/>
      <w:bCs/>
    </w:rPr>
  </w:style>
  <w:style w:type="character" w:styleId="a9">
    <w:name w:val="Emphasis"/>
    <w:basedOn w:val="a0"/>
    <w:uiPriority w:val="20"/>
    <w:qFormat/>
    <w:rsid w:val="00CD4F03"/>
    <w:rPr>
      <w:i/>
      <w:iCs/>
    </w:rPr>
  </w:style>
  <w:style w:type="paragraph" w:styleId="aa">
    <w:name w:val="No Spacing"/>
    <w:uiPriority w:val="1"/>
    <w:qFormat/>
    <w:rsid w:val="00CD4F03"/>
    <w:pPr>
      <w:spacing w:after="0"/>
    </w:pPr>
  </w:style>
  <w:style w:type="paragraph" w:styleId="ab">
    <w:name w:val="List Paragraph"/>
    <w:basedOn w:val="a"/>
    <w:uiPriority w:val="34"/>
    <w:qFormat/>
    <w:rsid w:val="00CD4F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4F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4F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D4F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4F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D4F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4F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4F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4F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4F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4F03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C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A6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CF222D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2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11265</Words>
  <Characters>64212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Korobov</dc:creator>
  <cp:keywords/>
  <dc:description/>
  <cp:lastModifiedBy>Dmitry Korobov</cp:lastModifiedBy>
  <cp:revision>16</cp:revision>
  <dcterms:created xsi:type="dcterms:W3CDTF">2016-02-25T07:49:00Z</dcterms:created>
  <dcterms:modified xsi:type="dcterms:W3CDTF">2016-03-01T11:52:00Z</dcterms:modified>
</cp:coreProperties>
</file>